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60" w:rsidRPr="00C0621C" w:rsidRDefault="00515C60" w:rsidP="00515C60">
      <w:pPr>
        <w:spacing w:after="0" w:line="240" w:lineRule="auto"/>
        <w:jc w:val="center"/>
        <w:rPr>
          <w:rFonts w:ascii="Arial" w:eastAsia="Times New Roman" w:hAnsi="Arial" w:cs="Arial"/>
          <w:b/>
          <w:noProof/>
        </w:rPr>
      </w:pPr>
      <w:r w:rsidRPr="00FB05EF">
        <w:rPr>
          <w:rFonts w:ascii="Arial" w:hAnsi="Arial" w:cs="Arial"/>
          <w:b/>
          <w:bCs/>
          <w:shadow/>
        </w:rPr>
        <w:t>Акциски  План и програма за работа на Стручниот актив на одделеска настава за учебната 2021/2022 година</w:t>
      </w:r>
    </w:p>
    <w:p w:rsidR="00515C60" w:rsidRPr="00EF6F37" w:rsidRDefault="00515C60" w:rsidP="00515C60">
      <w:pPr>
        <w:jc w:val="center"/>
        <w:rPr>
          <w:rFonts w:ascii="Arial" w:hAnsi="Arial" w:cs="Arial"/>
          <w:iCs/>
        </w:rPr>
      </w:pPr>
      <w:r w:rsidRPr="00EF6F37">
        <w:rPr>
          <w:rFonts w:ascii="Arial" w:hAnsi="Arial" w:cs="Arial"/>
          <w:b/>
          <w:iCs/>
        </w:rPr>
        <w:t>Одговорен наставник на активот:</w:t>
      </w:r>
      <w:r w:rsidRPr="00EF6F37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Фарие Мемедова </w:t>
      </w:r>
      <w:r w:rsidRPr="00EF6F37">
        <w:rPr>
          <w:rFonts w:ascii="Arial" w:hAnsi="Arial" w:cs="Arial"/>
          <w:iCs/>
        </w:rPr>
        <w:t xml:space="preserve">Членови: </w:t>
      </w:r>
      <w:r>
        <w:rPr>
          <w:rFonts w:ascii="Arial" w:hAnsi="Arial" w:cs="Arial"/>
          <w:iCs/>
        </w:rPr>
        <w:t>Ана Јанушева,</w:t>
      </w:r>
      <w:r w:rsidRPr="00EF6F37">
        <w:rPr>
          <w:rFonts w:ascii="Arial" w:hAnsi="Arial" w:cs="Arial"/>
          <w:iCs/>
        </w:rPr>
        <w:t xml:space="preserve">Невенка Ѓошева, Јасмина Мишева , </w:t>
      </w:r>
      <w:r>
        <w:rPr>
          <w:rFonts w:ascii="Arial" w:hAnsi="Arial" w:cs="Arial"/>
          <w:iCs/>
        </w:rPr>
        <w:t>Весна Силјановска</w:t>
      </w:r>
      <w:r w:rsidRPr="00EF6F37">
        <w:rPr>
          <w:rFonts w:ascii="Arial" w:hAnsi="Arial" w:cs="Arial"/>
          <w:iCs/>
        </w:rPr>
        <w:t>, Зилха Биберовиќ, Суљо Фиуљанин, Весна Јанковска,</w:t>
      </w:r>
    </w:p>
    <w:tbl>
      <w:tblPr>
        <w:tblStyle w:val="TableGrid11"/>
        <w:tblW w:w="10713" w:type="dxa"/>
        <w:tblInd w:w="-670" w:type="dxa"/>
        <w:tblLayout w:type="fixed"/>
        <w:tblLook w:val="0000"/>
      </w:tblPr>
      <w:tblGrid>
        <w:gridCol w:w="688"/>
        <w:gridCol w:w="4140"/>
        <w:gridCol w:w="1440"/>
        <w:gridCol w:w="1260"/>
        <w:gridCol w:w="1890"/>
        <w:gridCol w:w="1295"/>
      </w:tblGrid>
      <w:tr w:rsidR="00515C60" w:rsidTr="00550C45">
        <w:trPr>
          <w:trHeight w:val="76"/>
        </w:trPr>
        <w:tc>
          <w:tcPr>
            <w:tcW w:w="688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Ред.број</w:t>
            </w:r>
          </w:p>
        </w:tc>
        <w:tc>
          <w:tcPr>
            <w:tcW w:w="4140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Програмски</w:t>
            </w: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содржини</w:t>
            </w:r>
          </w:p>
        </w:tc>
        <w:tc>
          <w:tcPr>
            <w:tcW w:w="1440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Времена</w:t>
            </w:r>
          </w:p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реализација</w:t>
            </w:r>
          </w:p>
        </w:tc>
        <w:tc>
          <w:tcPr>
            <w:tcW w:w="1260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инструменти</w:t>
            </w:r>
          </w:p>
        </w:tc>
        <w:tc>
          <w:tcPr>
            <w:tcW w:w="1890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Начин на спроведување</w:t>
            </w:r>
          </w:p>
        </w:tc>
        <w:tc>
          <w:tcPr>
            <w:tcW w:w="1295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Носители</w:t>
            </w:r>
          </w:p>
        </w:tc>
      </w:tr>
      <w:tr w:rsidR="00515C60" w:rsidTr="00550C45">
        <w:trPr>
          <w:trHeight w:val="3572"/>
        </w:trPr>
        <w:tc>
          <w:tcPr>
            <w:tcW w:w="688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autoSpaceDE w:val="0"/>
              <w:snapToGrid w:val="0"/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  1.        </w:t>
            </w:r>
          </w:p>
        </w:tc>
        <w:tc>
          <w:tcPr>
            <w:tcW w:w="4140" w:type="dxa"/>
          </w:tcPr>
          <w:p w:rsidR="00515C60" w:rsidRPr="00680915" w:rsidRDefault="00515C60" w:rsidP="00550C45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eastAsia="MS Mincho" w:hAnsi="Arial" w:cs="Arial"/>
                <w:sz w:val="18"/>
                <w:szCs w:val="18"/>
              </w:rPr>
              <w:t>-</w:t>
            </w:r>
            <w:r w:rsidRPr="00680915">
              <w:rPr>
                <w:rFonts w:ascii="Arial" w:hAnsi="Arial" w:cs="Arial"/>
                <w:sz w:val="18"/>
                <w:szCs w:val="18"/>
              </w:rPr>
              <w:t>Изготвување на план за работа на стручниот актив</w:t>
            </w:r>
          </w:p>
          <w:p w:rsidR="00515C60" w:rsidRPr="00680915" w:rsidRDefault="00515C60" w:rsidP="00550C4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-Избор на раководство на стручен актив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eastAsia="MS Mincho" w:hAnsi="Arial" w:cs="Arial"/>
                <w:sz w:val="18"/>
                <w:szCs w:val="18"/>
              </w:rPr>
              <w:t xml:space="preserve">-Разгледување и </w:t>
            </w:r>
            <w:r w:rsidRPr="00680915">
              <w:rPr>
                <w:rFonts w:ascii="Arial" w:hAnsi="Arial" w:cs="Arial"/>
                <w:sz w:val="18"/>
                <w:szCs w:val="18"/>
              </w:rPr>
              <w:t xml:space="preserve">анализа </w:t>
            </w:r>
            <w:r w:rsidRPr="00680915">
              <w:rPr>
                <w:rFonts w:ascii="Arial" w:eastAsia="MS Mincho" w:hAnsi="Arial" w:cs="Arial"/>
                <w:sz w:val="18"/>
                <w:szCs w:val="18"/>
              </w:rPr>
              <w:t xml:space="preserve">на </w:t>
            </w:r>
            <w:r w:rsidRPr="00680915">
              <w:rPr>
                <w:rFonts w:ascii="Arial" w:hAnsi="Arial" w:cs="Arial"/>
                <w:sz w:val="18"/>
                <w:szCs w:val="18"/>
              </w:rPr>
              <w:t>наставeн план и програма со приложените промени за адаптација во ново настанатата состојба;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-И</w:t>
            </w:r>
            <w:r w:rsidRPr="00680915">
              <w:rPr>
                <w:rFonts w:ascii="Arial" w:eastAsia="MS Mincho" w:hAnsi="Arial" w:cs="Arial"/>
                <w:sz w:val="18"/>
                <w:szCs w:val="18"/>
              </w:rPr>
              <w:t xml:space="preserve">зработка </w:t>
            </w:r>
            <w:r w:rsidRPr="00680915">
              <w:rPr>
                <w:rFonts w:ascii="Arial" w:hAnsi="Arial" w:cs="Arial"/>
                <w:sz w:val="18"/>
                <w:szCs w:val="18"/>
              </w:rPr>
              <w:t>на годишн</w:t>
            </w:r>
            <w:r w:rsidRPr="00680915">
              <w:rPr>
                <w:rFonts w:ascii="Arial" w:eastAsia="MS Mincho" w:hAnsi="Arial" w:cs="Arial"/>
                <w:sz w:val="18"/>
                <w:szCs w:val="18"/>
              </w:rPr>
              <w:t xml:space="preserve">о </w:t>
            </w:r>
            <w:r w:rsidRPr="00680915">
              <w:rPr>
                <w:rFonts w:ascii="Arial" w:hAnsi="Arial" w:cs="Arial"/>
                <w:sz w:val="18"/>
                <w:szCs w:val="18"/>
              </w:rPr>
              <w:t>распределение по предмети и теми за учебната 2021/2022 г;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-Договор со одделенските раководители за водење педагошка документација;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eastAsia="MS Mincho" w:hAnsi="Arial" w:cs="Arial"/>
                <w:sz w:val="18"/>
                <w:szCs w:val="18"/>
              </w:rPr>
              <w:t>-</w:t>
            </w:r>
            <w:r w:rsidRPr="00680915">
              <w:rPr>
                <w:rFonts w:ascii="Arial" w:hAnsi="Arial" w:cs="Arial"/>
                <w:sz w:val="18"/>
                <w:szCs w:val="18"/>
              </w:rPr>
              <w:t>Помош во оформување на паралелки уредување на училници според мерките за безбедност;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-Изработка на критериуми за оценување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-Изготвување и усвојување на програмата на Стручниот актив</w:t>
            </w:r>
          </w:p>
        </w:tc>
        <w:tc>
          <w:tcPr>
            <w:tcW w:w="1440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Август</w:t>
            </w: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Разговор со педагошко-психолошката служба</w:t>
            </w:r>
          </w:p>
          <w:p w:rsidR="00515C60" w:rsidRPr="00680915" w:rsidRDefault="00515C60" w:rsidP="00550C45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snapToGrid w:val="0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Давање насоки според програмата во услови на пандемија</w:t>
            </w:r>
          </w:p>
          <w:p w:rsidR="00515C60" w:rsidRPr="00FB05EF" w:rsidRDefault="00515C60" w:rsidP="00550C45">
            <w:pPr>
              <w:snapToGrid w:val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515C60" w:rsidRPr="00680915" w:rsidRDefault="00515C60" w:rsidP="00550C45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Заедничко планирање на програмата на Стручен актив</w:t>
            </w:r>
          </w:p>
          <w:p w:rsidR="00515C60" w:rsidRPr="00680915" w:rsidRDefault="00515C60" w:rsidP="00550C45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Разгледување на Годишната програма по одделенија</w:t>
            </w:r>
          </w:p>
          <w:p w:rsidR="00515C60" w:rsidRPr="00680915" w:rsidRDefault="00515C60" w:rsidP="00550C4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Припрема на училниците според концептот за настава во услови на пандемија</w:t>
            </w:r>
          </w:p>
        </w:tc>
        <w:tc>
          <w:tcPr>
            <w:tcW w:w="1295" w:type="dxa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Стручен актив на одделенски наставници и стручна служба</w:t>
            </w:r>
          </w:p>
          <w:p w:rsidR="00515C60" w:rsidRPr="00680915" w:rsidRDefault="00515C60" w:rsidP="00550C45">
            <w:pPr>
              <w:pStyle w:val="Heading6"/>
              <w:outlineLvl w:val="5"/>
              <w:rPr>
                <w:sz w:val="18"/>
                <w:szCs w:val="18"/>
                <w:lang w:val="mk-MK"/>
              </w:rPr>
            </w:pPr>
          </w:p>
        </w:tc>
      </w:tr>
      <w:tr w:rsidR="00515C60" w:rsidRPr="00680915" w:rsidTr="00550C45">
        <w:trPr>
          <w:trHeight w:val="3734"/>
        </w:trPr>
        <w:tc>
          <w:tcPr>
            <w:tcW w:w="688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2.</w:t>
            </w: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40" w:type="dxa"/>
          </w:tcPr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-Приередба со учениците од одделенска настава за прием на првачиња на 1 – ви Септември</w:t>
            </w: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-учество на тековни ликовни конкруси</w:t>
            </w: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-унапредување на воспитно-образовната програма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-изготвување план за користење на учебници ,стручна литература и дидактички помагала</w:t>
            </w: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-поделба на учебниците</w:t>
            </w: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 xml:space="preserve">-Кодекс на однесување,правила за движење на учениците и поставување ознаки </w:t>
            </w: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 Уредување на училниците според протоколот за работа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 Активности по повод Денот на Бошњаците – 28.9.2021</w:t>
            </w:r>
          </w:p>
        </w:tc>
        <w:tc>
          <w:tcPr>
            <w:tcW w:w="1440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Септември</w:t>
            </w: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15C60" w:rsidRPr="00680915" w:rsidRDefault="00515C60" w:rsidP="00550C45">
            <w:pPr>
              <w:suppressAutoHyphens/>
              <w:rPr>
                <w:rFonts w:ascii="Calibri" w:eastAsia="Calibri" w:hAnsi="Calibri" w:cs="Arial"/>
                <w:sz w:val="18"/>
                <w:szCs w:val="18"/>
                <w:lang w:eastAsia="ar-SA"/>
              </w:rPr>
            </w:pPr>
            <w:r w:rsidRPr="00680915">
              <w:rPr>
                <w:rFonts w:ascii="Calibri" w:eastAsia="Calibri" w:hAnsi="Calibri" w:cs="Arial"/>
                <w:sz w:val="18"/>
                <w:szCs w:val="18"/>
                <w:lang w:eastAsia="ar-SA"/>
              </w:rPr>
              <w:t>Консултатив</w:t>
            </w:r>
            <w:r>
              <w:rPr>
                <w:rFonts w:ascii="Calibri" w:eastAsia="Calibri" w:hAnsi="Calibri" w:cs="Arial"/>
                <w:sz w:val="18"/>
                <w:szCs w:val="18"/>
                <w:lang w:val="en-US" w:eastAsia="ar-SA"/>
              </w:rPr>
              <w:t xml:space="preserve"> </w:t>
            </w:r>
            <w:r w:rsidRPr="00680915">
              <w:rPr>
                <w:rFonts w:ascii="Calibri" w:eastAsia="Calibri" w:hAnsi="Calibri" w:cs="Arial"/>
                <w:sz w:val="18"/>
                <w:szCs w:val="18"/>
                <w:lang w:eastAsia="ar-SA"/>
              </w:rPr>
              <w:t>ни разговори со педагошката служба околу годишната програма кај секое одделение</w:t>
            </w:r>
          </w:p>
          <w:p w:rsidR="00515C60" w:rsidRPr="00680915" w:rsidRDefault="00515C60" w:rsidP="00550C45">
            <w:pPr>
              <w:suppressAutoHyphens/>
              <w:rPr>
                <w:rFonts w:ascii="Calibri" w:eastAsia="Calibri" w:hAnsi="Calibri" w:cs="Arial"/>
                <w:sz w:val="18"/>
                <w:szCs w:val="18"/>
                <w:lang w:eastAsia="ar-SA"/>
              </w:rPr>
            </w:pPr>
            <w:r w:rsidRPr="00680915">
              <w:rPr>
                <w:rFonts w:ascii="Calibri" w:eastAsia="Calibri" w:hAnsi="Calibri" w:cs="Arial"/>
                <w:sz w:val="18"/>
                <w:szCs w:val="18"/>
                <w:lang w:eastAsia="ar-SA"/>
              </w:rPr>
              <w:t>Интерен список на предадени учебници кој го води секој Одд.</w:t>
            </w:r>
          </w:p>
          <w:p w:rsidR="00515C60" w:rsidRPr="00680915" w:rsidRDefault="00515C60" w:rsidP="00550C45">
            <w:pPr>
              <w:suppressAutoHyphens/>
              <w:rPr>
                <w:rFonts w:ascii="Calibri" w:eastAsia="Calibri" w:hAnsi="Calibri" w:cs="Arial"/>
                <w:sz w:val="18"/>
                <w:szCs w:val="18"/>
                <w:lang w:eastAsia="ar-SA"/>
              </w:rPr>
            </w:pPr>
            <w:r w:rsidRPr="00680915">
              <w:rPr>
                <w:rFonts w:ascii="Calibri" w:eastAsia="Calibri" w:hAnsi="Calibri" w:cs="Arial"/>
                <w:sz w:val="18"/>
                <w:szCs w:val="18"/>
                <w:lang w:eastAsia="ar-SA"/>
              </w:rPr>
              <w:t>раководител</w:t>
            </w:r>
          </w:p>
          <w:p w:rsidR="00515C60" w:rsidRPr="00680915" w:rsidRDefault="00515C60" w:rsidP="00550C45">
            <w:pPr>
              <w:suppressAutoHyphens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њ</w:t>
            </w: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Прилагодување на Годишната програма според наставниот план и програм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ar-SA"/>
              </w:rPr>
              <w:t>a</w:t>
            </w: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</w:t>
            </w: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на </w:t>
            </w:r>
          </w:p>
          <w:p w:rsidR="00515C60" w:rsidRPr="00680915" w:rsidRDefault="00515C60" w:rsidP="00550C45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Припрема на училниците според концептот за настава во услови на пандемија</w:t>
            </w: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пандеПригодна </w:t>
            </w:r>
            <w:r w:rsidRPr="00680915">
              <w:rPr>
                <w:rFonts w:ascii="Calibri" w:eastAsia="Calibri" w:hAnsi="Calibri" w:cs="Arial"/>
                <w:sz w:val="18"/>
                <w:szCs w:val="18"/>
                <w:lang w:eastAsia="ar-SA"/>
              </w:rPr>
              <w:t>Пригодна точка и рецитал за одбележување на овој празник</w:t>
            </w: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точка ија</w:t>
            </w:r>
          </w:p>
        </w:tc>
        <w:tc>
          <w:tcPr>
            <w:tcW w:w="1295" w:type="dxa"/>
          </w:tcPr>
          <w:p w:rsidR="00515C60" w:rsidRPr="00680915" w:rsidRDefault="00515C60" w:rsidP="00550C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Стручен актив на одделенски наставници и стручна служба</w:t>
            </w:r>
          </w:p>
          <w:p w:rsidR="00515C60" w:rsidRPr="00680915" w:rsidRDefault="00515C60" w:rsidP="00550C45">
            <w:pPr>
              <w:pStyle w:val="Heading6"/>
              <w:outlineLvl w:val="5"/>
              <w:rPr>
                <w:sz w:val="18"/>
                <w:szCs w:val="18"/>
                <w:lang w:val="mk-MK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C60" w:rsidRPr="00680915" w:rsidTr="00550C45">
        <w:trPr>
          <w:trHeight w:val="134"/>
        </w:trPr>
        <w:tc>
          <w:tcPr>
            <w:tcW w:w="688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3.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-Консултации за увид во педагошка документација- Е-дневници;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-Советодавна работа со ученици и родители за почитување на мерките и реализација на наставата;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-Одбележување на Денот на учителот 5-ти Октомври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-Одбележување на 11 Октомври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-Одбележување на 23 Октомври</w:t>
            </w:r>
          </w:p>
          <w:p w:rsidR="00515C60" w:rsidRPr="00680915" w:rsidRDefault="00515C60" w:rsidP="00550C45">
            <w:pPr>
              <w:snapToGrid w:val="0"/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-Размена на искуства за одржување на редовна настава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 xml:space="preserve">-Следење на редовноста </w:t>
            </w:r>
            <w:r w:rsidRPr="00680915">
              <w:rPr>
                <w:rFonts w:ascii="Arial" w:eastAsia="Arial" w:hAnsi="Arial" w:cs="Arial"/>
                <w:sz w:val="18"/>
                <w:szCs w:val="18"/>
              </w:rPr>
              <w:t xml:space="preserve">на  </w:t>
            </w:r>
            <w:r w:rsidRPr="00680915">
              <w:rPr>
                <w:rFonts w:ascii="Arial" w:hAnsi="Arial" w:cs="Arial"/>
                <w:sz w:val="18"/>
                <w:szCs w:val="18"/>
              </w:rPr>
              <w:t xml:space="preserve">учениците споделување предлог мерки од позитивни искуства 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 xml:space="preserve">-Активности по повод  Детската недела </w:t>
            </w:r>
          </w:p>
          <w:p w:rsidR="00515C60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-Активности по повод  Месецот на книгата</w:t>
            </w:r>
          </w:p>
          <w:p w:rsidR="00515C60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5C60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Октомври</w:t>
            </w: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Разговор со педагошко-психолошката служба за водење на педагошката документација и Е дневник</w:t>
            </w:r>
          </w:p>
          <w:p w:rsidR="00515C60" w:rsidRPr="00FB05EF" w:rsidRDefault="00515C60" w:rsidP="00550C45">
            <w:pPr>
              <w:snapToGrid w:val="0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Водење на евиденција за отсуството на учениците </w:t>
            </w: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lastRenderedPageBreak/>
              <w:t>при реализација на час</w:t>
            </w:r>
          </w:p>
        </w:tc>
        <w:tc>
          <w:tcPr>
            <w:tcW w:w="1890" w:type="dxa"/>
            <w:shd w:val="clear" w:color="auto" w:fill="auto"/>
          </w:tcPr>
          <w:p w:rsidR="00515C60" w:rsidRPr="00680915" w:rsidRDefault="00515C60" w:rsidP="00550C45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lastRenderedPageBreak/>
              <w:t xml:space="preserve">Читање на правата на децата и одговорности </w:t>
            </w:r>
          </w:p>
          <w:p w:rsidR="00515C60" w:rsidRPr="00680915" w:rsidRDefault="00515C60" w:rsidP="00550C45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Активности по повод Детската недела </w:t>
            </w: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Аодбе</w:t>
            </w:r>
          </w:p>
        </w:tc>
        <w:tc>
          <w:tcPr>
            <w:tcW w:w="1295" w:type="dxa"/>
          </w:tcPr>
          <w:p w:rsidR="00515C60" w:rsidRPr="00680915" w:rsidRDefault="00515C60" w:rsidP="00550C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Стручен актив на одделенски наставници истручнаслужба</w:t>
            </w: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C60" w:rsidRPr="00680915" w:rsidTr="00550C45">
        <w:trPr>
          <w:trHeight w:val="76"/>
        </w:trPr>
        <w:tc>
          <w:tcPr>
            <w:tcW w:w="688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4.</w:t>
            </w:r>
          </w:p>
        </w:tc>
        <w:tc>
          <w:tcPr>
            <w:tcW w:w="4140" w:type="dxa"/>
          </w:tcPr>
          <w:p w:rsidR="00515C60" w:rsidRPr="00680915" w:rsidRDefault="00515C60" w:rsidP="00550C45">
            <w:pPr>
              <w:snapToGrid w:val="0"/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 xml:space="preserve">-Размена на искуства за одржување на редовна настава </w:t>
            </w: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-Разменана искуства за увид во педагошка документација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 xml:space="preserve"> -Советодавна работа со ученици и родители;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-Организирање на одделенски совети,Наставнички совет за анализа (соработка со директорот,педагошка служба,наставници)на крајот од првото  тромесечие во учебната 2021/2022 г;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Организирање на родителски средби-он лаин(соработка со директорот и педагошката служба)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-Следење на редовноста и  дисциплината на учениците;</w:t>
            </w:r>
          </w:p>
        </w:tc>
        <w:tc>
          <w:tcPr>
            <w:tcW w:w="1440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hd w:val="clear" w:color="auto" w:fill="943634" w:themeFill="accent2" w:themeFillShade="BF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Ноември</w:t>
            </w:r>
          </w:p>
          <w:p w:rsidR="00515C60" w:rsidRPr="00680915" w:rsidRDefault="00515C60" w:rsidP="00550C45">
            <w:pPr>
              <w:shd w:val="clear" w:color="auto" w:fill="943634" w:themeFill="accent2" w:themeFillShade="BF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tabs>
                <w:tab w:val="left" w:pos="1140"/>
              </w:tabs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:rsidR="00515C60" w:rsidRPr="00680915" w:rsidRDefault="00515C60" w:rsidP="00550C45">
            <w:pPr>
              <w:snapToGrid w:val="0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Разговор со педагошко-психолошката служба за водење на педагошката документација и Е дневник</w:t>
            </w:r>
          </w:p>
          <w:p w:rsidR="00515C60" w:rsidRPr="00680915" w:rsidRDefault="00515C60" w:rsidP="00550C45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Реализација на одделенските совети ,родителските средби и наставничкиот совет</w:t>
            </w:r>
          </w:p>
        </w:tc>
        <w:tc>
          <w:tcPr>
            <w:tcW w:w="1890" w:type="dxa"/>
            <w:shd w:val="clear" w:color="auto" w:fill="auto"/>
          </w:tcPr>
          <w:p w:rsidR="00515C60" w:rsidRPr="00680915" w:rsidRDefault="00515C60" w:rsidP="00550C45">
            <w:pPr>
              <w:tabs>
                <w:tab w:val="left" w:pos="1140"/>
              </w:tabs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tabs>
                <w:tab w:val="left" w:pos="1140"/>
              </w:tabs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tabs>
                <w:tab w:val="left" w:pos="1140"/>
              </w:tabs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Он лаин реализирани родителски средби</w:t>
            </w: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панде</w:t>
            </w:r>
          </w:p>
          <w:p w:rsidR="00515C60" w:rsidRPr="00680915" w:rsidRDefault="00515C60" w:rsidP="00550C45">
            <w:pPr>
              <w:tabs>
                <w:tab w:val="left" w:pos="1140"/>
              </w:tabs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Пр</w:t>
            </w:r>
          </w:p>
        </w:tc>
        <w:tc>
          <w:tcPr>
            <w:tcW w:w="1295" w:type="dxa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Стручен актив на одделенски наставници</w:t>
            </w:r>
          </w:p>
          <w:p w:rsidR="00515C60" w:rsidRPr="00680915" w:rsidRDefault="00515C60" w:rsidP="00550C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и стручна служба</w:t>
            </w: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C60" w:rsidRPr="00680915" w:rsidTr="00550C45">
        <w:trPr>
          <w:trHeight w:val="1264"/>
        </w:trPr>
        <w:tc>
          <w:tcPr>
            <w:tcW w:w="688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5.</w:t>
            </w: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40" w:type="dxa"/>
          </w:tcPr>
          <w:p w:rsidR="00515C60" w:rsidRPr="00680915" w:rsidRDefault="00515C60" w:rsidP="00550C45">
            <w:pPr>
              <w:snapToGrid w:val="0"/>
              <w:spacing w:after="28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-Размена на искуства за одржување на наставата, споделување позитивни предлози</w:t>
            </w:r>
          </w:p>
          <w:p w:rsidR="00515C60" w:rsidRPr="00680915" w:rsidRDefault="00515C60" w:rsidP="00550C45">
            <w:pPr>
              <w:spacing w:after="28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-Советодавна работа со ученици и родители која се однесува на надминување на потешкотиите за совладување на наставни содржини, како и за начинот на однесување на учениците во училиштето</w:t>
            </w:r>
          </w:p>
          <w:p w:rsidR="00515C60" w:rsidRPr="00680915" w:rsidRDefault="00515C60" w:rsidP="00550C4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-Размена на искуства за увид во педагошка документација-дневници и Е-дневници;</w:t>
            </w: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-Активности по повод Нова Година ( изработка на честитки и интерна приредба со ученици од одд.настава)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-Следење на редовноста и дисциплината на учениците;</w:t>
            </w:r>
          </w:p>
        </w:tc>
        <w:tc>
          <w:tcPr>
            <w:tcW w:w="1440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Декември</w:t>
            </w: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Разговор со педагошко-психолошката служба за водење на педагошка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ar-SA"/>
              </w:rPr>
              <w:t xml:space="preserve"> </w:t>
            </w: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та документа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ar-SA"/>
              </w:rPr>
              <w:t xml:space="preserve"> </w:t>
            </w: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ција и Е дневник</w:t>
            </w:r>
          </w:p>
          <w:p w:rsidR="00515C60" w:rsidRPr="00680915" w:rsidRDefault="00515C60" w:rsidP="00550C45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Правење на полугодиш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 xml:space="preserve"> </w:t>
            </w: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ни</w:t>
            </w:r>
          </w:p>
          <w:p w:rsidR="00515C60" w:rsidRPr="00680915" w:rsidRDefault="00515C60" w:rsidP="00550C45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извештаи и графикони за присутноста на учениците</w:t>
            </w:r>
          </w:p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515C60" w:rsidRPr="00680915" w:rsidRDefault="00515C60" w:rsidP="00550C45">
            <w:pPr>
              <w:tabs>
                <w:tab w:val="left" w:pos="1140"/>
              </w:tabs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95" w:type="dxa"/>
          </w:tcPr>
          <w:p w:rsidR="00515C60" w:rsidRPr="00680915" w:rsidRDefault="00515C60" w:rsidP="00550C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Стручен актив на одделенски наставници и стручна служба</w:t>
            </w:r>
          </w:p>
          <w:p w:rsidR="00515C60" w:rsidRPr="00680915" w:rsidRDefault="00515C60" w:rsidP="00550C45">
            <w:pPr>
              <w:jc w:val="center"/>
              <w:rPr>
                <w:sz w:val="18"/>
                <w:szCs w:val="18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C60" w:rsidRPr="00680915" w:rsidTr="00550C45">
        <w:trPr>
          <w:trHeight w:val="1542"/>
        </w:trPr>
        <w:tc>
          <w:tcPr>
            <w:tcW w:w="688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6.</w:t>
            </w: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40" w:type="dxa"/>
          </w:tcPr>
          <w:p w:rsidR="00515C60" w:rsidRPr="00680915" w:rsidRDefault="00515C60" w:rsidP="00550C45">
            <w:pPr>
              <w:snapToGrid w:val="0"/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 xml:space="preserve">-Размена на искуства за одржување на редовна настава 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-Консултации и увид во педагошка документација- Е-дневници;</w:t>
            </w: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-Анализа на полугодишната работа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-Одржување Одделенски совети, Наставнички совети за анализа(сораб.со директорот,педагошка служба)</w:t>
            </w: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-Организирање на родителски средби</w:t>
            </w: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-Следење на редовноста и дисциплината на учениците;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-Читање на тема и следење на презентација изработена од одд.наставници за почитување на мерките за заштита од Ковид 19</w:t>
            </w:r>
          </w:p>
        </w:tc>
        <w:tc>
          <w:tcPr>
            <w:tcW w:w="1440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Јануари</w:t>
            </w: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15C60" w:rsidRPr="007F391E" w:rsidRDefault="00515C60" w:rsidP="00550C45">
            <w:pPr>
              <w:suppressAutoHyphens/>
              <w:snapToGrid w:val="0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Вреднува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 xml:space="preserve"> </w:t>
            </w:r>
            <w:r w:rsidRPr="007F391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ње на постигнати</w:t>
            </w:r>
            <w:r w:rsidRPr="007F391E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 xml:space="preserve"> </w:t>
            </w:r>
            <w:r w:rsidRPr="007F391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те цели</w:t>
            </w:r>
          </w:p>
          <w:p w:rsidR="00515C60" w:rsidRPr="007F391E" w:rsidRDefault="00515C60" w:rsidP="00550C45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F391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Анализа на досега исполнетото со планираните активности</w:t>
            </w:r>
          </w:p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515C60" w:rsidRPr="00680915" w:rsidRDefault="00515C60" w:rsidP="00550C45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Увид во електронскиот денвник</w:t>
            </w:r>
          </w:p>
          <w:p w:rsidR="00515C60" w:rsidRPr="00680915" w:rsidRDefault="00515C60" w:rsidP="00550C45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Организирање и припрема на родителски средби</w:t>
            </w: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95" w:type="dxa"/>
          </w:tcPr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Стручен актив на одделенски наставници и стручна служба</w:t>
            </w: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C60" w:rsidRPr="00680915" w:rsidTr="00550C45">
        <w:trPr>
          <w:trHeight w:val="1034"/>
        </w:trPr>
        <w:tc>
          <w:tcPr>
            <w:tcW w:w="688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7.</w:t>
            </w: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515C60" w:rsidRPr="00680915" w:rsidRDefault="00515C60" w:rsidP="00550C45">
            <w:pPr>
              <w:snapToGrid w:val="0"/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-Размена на искуства за одржување на редовна настава</w:t>
            </w:r>
          </w:p>
          <w:p w:rsidR="00515C60" w:rsidRPr="00680915" w:rsidRDefault="00515C60" w:rsidP="00550C45">
            <w:pPr>
              <w:spacing w:after="28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-Советодавна работа со ученици и родители која се однесува на надминување на потешкотиите за совладување на наставни содржини, како и за начинот на однесување на учениците во училиштето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-Консултации и увид во педагошка документација-дневници и Е-дневници;</w:t>
            </w:r>
          </w:p>
          <w:p w:rsidR="00515C60" w:rsidRPr="00680915" w:rsidRDefault="00515C60" w:rsidP="00550C4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eastAsia="Arial" w:hAnsi="Arial" w:cs="Arial"/>
                <w:sz w:val="18"/>
                <w:szCs w:val="18"/>
              </w:rPr>
              <w:t>- Активности по повод Патрониот празник на училиштето</w:t>
            </w:r>
          </w:p>
          <w:p w:rsidR="00515C60" w:rsidRPr="00680915" w:rsidRDefault="00515C60" w:rsidP="00550C4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eastAsia="Arial" w:hAnsi="Arial" w:cs="Arial"/>
                <w:sz w:val="18"/>
                <w:szCs w:val="18"/>
              </w:rPr>
              <w:t>-Читање на тема и следење на презентација изработена од одд.наставници за почитување на мерките за заштита од Ковид 19</w:t>
            </w:r>
          </w:p>
        </w:tc>
        <w:tc>
          <w:tcPr>
            <w:tcW w:w="1440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Февруари</w:t>
            </w: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15C60" w:rsidRPr="007F391E" w:rsidRDefault="00515C60" w:rsidP="00550C45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F391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Увид и контрола на Е дневникот поединечно од страна на сите одд.</w:t>
            </w:r>
            <w:r w:rsidRPr="007F391E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 xml:space="preserve"> </w:t>
            </w:r>
            <w:r w:rsidRPr="007F391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наставници</w:t>
            </w:r>
          </w:p>
          <w:p w:rsidR="00515C60" w:rsidRPr="007F391E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515C60" w:rsidRPr="007F391E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  <w:r w:rsidRPr="007F391E">
              <w:rPr>
                <w:rFonts w:ascii="Arial" w:eastAsia="Calibri" w:hAnsi="Arial" w:cs="Arial"/>
                <w:sz w:val="18"/>
                <w:szCs w:val="18"/>
                <w:lang w:eastAsia="ar-SA"/>
              </w:rPr>
              <w:t>Пригодна точка и рецитал за одбележување на патрониот празник на училиштето</w:t>
            </w:r>
          </w:p>
        </w:tc>
        <w:tc>
          <w:tcPr>
            <w:tcW w:w="1295" w:type="dxa"/>
          </w:tcPr>
          <w:p w:rsidR="00515C60" w:rsidRPr="007F391E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91E">
              <w:rPr>
                <w:rFonts w:ascii="Arial" w:hAnsi="Arial" w:cs="Arial"/>
                <w:sz w:val="18"/>
                <w:szCs w:val="18"/>
              </w:rPr>
              <w:t>Стручен актив на одделенски наставници и стручна</w:t>
            </w:r>
            <w:r w:rsidRPr="007F39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F391E">
              <w:rPr>
                <w:rFonts w:ascii="Arial" w:hAnsi="Arial" w:cs="Arial"/>
                <w:sz w:val="18"/>
                <w:szCs w:val="18"/>
              </w:rPr>
              <w:t>служба</w:t>
            </w:r>
          </w:p>
        </w:tc>
      </w:tr>
      <w:tr w:rsidR="00515C60" w:rsidRPr="00680915" w:rsidTr="00550C45">
        <w:trPr>
          <w:trHeight w:val="1272"/>
        </w:trPr>
        <w:tc>
          <w:tcPr>
            <w:tcW w:w="688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8.</w:t>
            </w: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40" w:type="dxa"/>
          </w:tcPr>
          <w:p w:rsidR="00515C60" w:rsidRPr="00680915" w:rsidRDefault="00515C60" w:rsidP="00550C45">
            <w:pPr>
              <w:snapToGrid w:val="0"/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-Одржување на редовна настава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-Размена на искуства и увид во педагошка документација-дневниции Е-дневници;</w:t>
            </w:r>
          </w:p>
          <w:p w:rsidR="00515C60" w:rsidRPr="00680915" w:rsidRDefault="00515C60" w:rsidP="00550C45">
            <w:pPr>
              <w:spacing w:after="28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--Советодавна работа со ученици и родители која се однесува на надминување на потешкотиите за совладување на наставни содржини, како и за начинот на однесување на учениците во училиштето</w:t>
            </w: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-Активности по повод 8-ми Март</w:t>
            </w: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-Активности по повод Денот на екологијата;</w:t>
            </w:r>
          </w:p>
          <w:p w:rsidR="00515C60" w:rsidRPr="00680915" w:rsidRDefault="00515C60" w:rsidP="00550C4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-Следење на редовноста и дисциплината на учениците;</w:t>
            </w:r>
          </w:p>
        </w:tc>
        <w:tc>
          <w:tcPr>
            <w:tcW w:w="1440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Март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Разговор со педагошко-психолошката служба за водење на педагошка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ar-SA"/>
              </w:rPr>
              <w:t xml:space="preserve"> </w:t>
            </w: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та документа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ar-SA"/>
              </w:rPr>
              <w:t xml:space="preserve"> </w:t>
            </w: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ција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Разговор за будење и одржување на еколошката свест кај сите ученици,а воедно и читање на тема соодветна за ЕКОЛОГИ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 xml:space="preserve"> </w:t>
            </w: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ЈАТА</w:t>
            </w:r>
          </w:p>
        </w:tc>
        <w:tc>
          <w:tcPr>
            <w:tcW w:w="1890" w:type="dxa"/>
            <w:shd w:val="clear" w:color="auto" w:fill="auto"/>
          </w:tcPr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 xml:space="preserve">Состанок на одд.наставници ,размена на искуства за одржување на редовна настава </w:t>
            </w: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Читање на дадена тема</w:t>
            </w:r>
          </w:p>
          <w:p w:rsidR="00515C60" w:rsidRPr="00680915" w:rsidRDefault="00515C60" w:rsidP="00550C4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Дискусија по секој  нагледен час</w:t>
            </w:r>
          </w:p>
        </w:tc>
        <w:tc>
          <w:tcPr>
            <w:tcW w:w="1295" w:type="dxa"/>
          </w:tcPr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Стручен актив на одделенски наставници и стручна служба</w:t>
            </w: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C60" w:rsidRPr="00680915" w:rsidTr="00550C45">
        <w:trPr>
          <w:trHeight w:val="278"/>
        </w:trPr>
        <w:tc>
          <w:tcPr>
            <w:tcW w:w="688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9.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515C60" w:rsidRPr="00680915" w:rsidRDefault="00515C60" w:rsidP="00550C45">
            <w:pPr>
              <w:snapToGrid w:val="0"/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-Активности по повод Априлијада,изготвување на маски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 xml:space="preserve">-Размена на искуства за одржување на редовна настава 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-Размена на искуства и увид во педагошка документација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-Советодавна работа  со  ученици и родители;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-подготовка и одржување на Одделенски совети и Наставнички совет,(трето тромесечие од учебната</w:t>
            </w:r>
            <w:r w:rsidRPr="00680915">
              <w:rPr>
                <w:rFonts w:ascii="Arial" w:eastAsia="Arial" w:hAnsi="Arial" w:cs="Arial"/>
                <w:sz w:val="18"/>
                <w:szCs w:val="18"/>
              </w:rPr>
              <w:t>2021/</w:t>
            </w:r>
            <w:r w:rsidRPr="00680915">
              <w:rPr>
                <w:rFonts w:ascii="Arial" w:hAnsi="Arial" w:cs="Arial"/>
                <w:sz w:val="18"/>
                <w:szCs w:val="18"/>
              </w:rPr>
              <w:t>2022г.)(соработка со директорот и педагошка служба);</w:t>
            </w: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-Организирање на родителски средби;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-потсетување за следње на мерките за претпазливост и заштита од вирусот-ковид 19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-Следење на редовноста и дисциплината на учениците;</w:t>
            </w:r>
          </w:p>
        </w:tc>
        <w:tc>
          <w:tcPr>
            <w:tcW w:w="1440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Април</w:t>
            </w: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15C60" w:rsidRPr="00680915" w:rsidRDefault="00515C60" w:rsidP="00550C45">
            <w:pPr>
              <w:suppressAutoHyphens/>
              <w:snapToGrid w:val="0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Сл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e</w:t>
            </w: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дење на минатогодишните искуства</w:t>
            </w:r>
          </w:p>
          <w:p w:rsidR="00515C60" w:rsidRPr="00680915" w:rsidRDefault="00515C60" w:rsidP="00550C45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Вреднување на подготовките,</w:t>
            </w:r>
          </w:p>
          <w:p w:rsidR="00515C60" w:rsidRPr="00680915" w:rsidRDefault="00515C60" w:rsidP="00550C45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целите и реализацијата на часовите </w:t>
            </w:r>
          </w:p>
          <w:p w:rsidR="00515C60" w:rsidRPr="00680915" w:rsidRDefault="00515C60" w:rsidP="00550C45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Поединечни индивидуални и групни средби-он лаин со родители</w:t>
            </w:r>
          </w:p>
        </w:tc>
        <w:tc>
          <w:tcPr>
            <w:tcW w:w="1890" w:type="dxa"/>
            <w:shd w:val="clear" w:color="auto" w:fill="auto"/>
          </w:tcPr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Припрема за најкреативна маска со учество на интерен конкурс со учениците од I-III oдд.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Припрема за родителска средба ( он лаин )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</w:tcPr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Стручен актив на одделенски наставници и стручна служба</w:t>
            </w: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tabs>
                <w:tab w:val="left" w:pos="1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C60" w:rsidRPr="00680915" w:rsidTr="00550C45">
        <w:trPr>
          <w:trHeight w:val="1033"/>
        </w:trPr>
        <w:tc>
          <w:tcPr>
            <w:tcW w:w="688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10.</w:t>
            </w: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40" w:type="dxa"/>
          </w:tcPr>
          <w:p w:rsidR="00515C60" w:rsidRPr="00680915" w:rsidRDefault="00515C60" w:rsidP="00550C45">
            <w:pPr>
              <w:snapToGrid w:val="0"/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-Размена на искуства за одржување на редовна настава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-Размена на искуства и увид во педагошка документација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-Советодавна работа со ученици и родители;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-Активности по повод Денот на словенските просветители</w:t>
            </w:r>
            <w:r w:rsidRPr="00680915">
              <w:rPr>
                <w:rFonts w:ascii="Arial" w:eastAsia="Arial" w:hAnsi="Arial" w:cs="Arial"/>
                <w:sz w:val="18"/>
                <w:szCs w:val="18"/>
              </w:rPr>
              <w:t xml:space="preserve"> „</w:t>
            </w:r>
            <w:r w:rsidRPr="00680915">
              <w:rPr>
                <w:rFonts w:ascii="Arial" w:hAnsi="Arial" w:cs="Arial"/>
                <w:sz w:val="18"/>
                <w:szCs w:val="18"/>
              </w:rPr>
              <w:t>Св.Кирил и Методиј</w:t>
            </w:r>
            <w:r w:rsidRPr="00680915">
              <w:rPr>
                <w:rFonts w:ascii="Arial" w:eastAsia="Arial" w:hAnsi="Arial" w:cs="Arial"/>
                <w:sz w:val="18"/>
                <w:szCs w:val="18"/>
              </w:rPr>
              <w:t xml:space="preserve">“ </w:t>
            </w:r>
            <w:r w:rsidRPr="00680915">
              <w:rPr>
                <w:rFonts w:ascii="Arial" w:hAnsi="Arial" w:cs="Arial"/>
                <w:sz w:val="18"/>
                <w:szCs w:val="18"/>
              </w:rPr>
              <w:t>-24 –ти Мај;</w:t>
            </w: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-Организирање на ученичка екскурзија во согласност со состојбата и условите</w:t>
            </w:r>
          </w:p>
        </w:tc>
        <w:tc>
          <w:tcPr>
            <w:tcW w:w="1440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Мај</w:t>
            </w:r>
          </w:p>
        </w:tc>
        <w:tc>
          <w:tcPr>
            <w:tcW w:w="1260" w:type="dxa"/>
            <w:shd w:val="clear" w:color="auto" w:fill="auto"/>
          </w:tcPr>
          <w:p w:rsidR="00515C60" w:rsidRPr="00680915" w:rsidRDefault="00515C60" w:rsidP="00550C45">
            <w:pPr>
              <w:suppressAutoHyphens/>
              <w:snapToGrid w:val="0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Вреднување на постигнатите цели</w:t>
            </w:r>
          </w:p>
          <w:p w:rsidR="00515C60" w:rsidRPr="00680915" w:rsidRDefault="00515C60" w:rsidP="00550C45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tabs>
                <w:tab w:val="center" w:pos="671"/>
              </w:tabs>
              <w:snapToGrid w:val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Советодав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80915">
              <w:rPr>
                <w:rFonts w:ascii="Arial" w:hAnsi="Arial" w:cs="Arial"/>
                <w:sz w:val="18"/>
                <w:szCs w:val="18"/>
              </w:rPr>
              <w:t>на работа со ученици и родители</w:t>
            </w: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ab/>
              <w:t>С</w:t>
            </w:r>
          </w:p>
        </w:tc>
        <w:tc>
          <w:tcPr>
            <w:tcW w:w="1890" w:type="dxa"/>
            <w:shd w:val="clear" w:color="auto" w:fill="auto"/>
          </w:tcPr>
          <w:p w:rsidR="00515C60" w:rsidRPr="00680915" w:rsidRDefault="00515C60" w:rsidP="00550C45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Припрема за одбележување на празникот </w:t>
            </w:r>
          </w:p>
          <w:p w:rsidR="00515C60" w:rsidRPr="00680915" w:rsidRDefault="00515C60" w:rsidP="00550C45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24-ти Мај</w:t>
            </w:r>
          </w:p>
        </w:tc>
        <w:tc>
          <w:tcPr>
            <w:tcW w:w="1295" w:type="dxa"/>
          </w:tcPr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Стручен актив на одделенски наставници и стручна служба</w:t>
            </w: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5C60" w:rsidRPr="00680915" w:rsidRDefault="00515C60" w:rsidP="00550C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C60" w:rsidRPr="00680915" w:rsidTr="00550C45">
        <w:trPr>
          <w:trHeight w:val="1916"/>
        </w:trPr>
        <w:tc>
          <w:tcPr>
            <w:tcW w:w="688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11.</w:t>
            </w:r>
          </w:p>
          <w:p w:rsidR="00515C60" w:rsidRPr="00680915" w:rsidRDefault="00515C60" w:rsidP="00550C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40" w:type="dxa"/>
          </w:tcPr>
          <w:p w:rsidR="00515C60" w:rsidRPr="00680915" w:rsidRDefault="00515C60" w:rsidP="00550C45">
            <w:pPr>
              <w:snapToGrid w:val="0"/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 xml:space="preserve">-Размена на искуства за одржување на настава, сумирање на искуствата и правење на анализа 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-Консултации и увид во педагошка документација</w:t>
            </w: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-Соработка за организирање и одржување на Одделенски совети,Наставнички совет,анализа на успехот на крајот од наставната година;</w:t>
            </w:r>
          </w:p>
          <w:p w:rsidR="00515C60" w:rsidRPr="00680915" w:rsidRDefault="00515C60" w:rsidP="00550C45">
            <w:pPr>
              <w:spacing w:after="27"/>
              <w:rPr>
                <w:rFonts w:ascii="Arial" w:eastAsia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-Организирање на родителски средби и поделба на свидетелства;</w:t>
            </w: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-изготвување на Годишен извештај за работата на активот во  учебната 2021 / 2022 година</w:t>
            </w:r>
          </w:p>
          <w:p w:rsidR="00515C60" w:rsidRPr="00680915" w:rsidRDefault="00515C60" w:rsidP="00550C45">
            <w:pPr>
              <w:spacing w:after="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943634" w:themeFill="accent2" w:themeFillShade="BF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Јуни</w:t>
            </w: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15C60" w:rsidRPr="00680915" w:rsidRDefault="00515C60" w:rsidP="00550C45">
            <w:pPr>
              <w:suppressAutoHyphens/>
              <w:snapToGrid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Увид во начинот на водење на педагошка евиденција и документа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 xml:space="preserve"> </w:t>
            </w: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ција  </w:t>
            </w:r>
          </w:p>
          <w:p w:rsidR="00515C60" w:rsidRPr="00680915" w:rsidRDefault="00515C60" w:rsidP="00550C45">
            <w:pPr>
              <w:suppressAutoHyphens/>
              <w:snapToGrid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Разговори со педагошка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 xml:space="preserve"> </w:t>
            </w: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та служба</w:t>
            </w:r>
          </w:p>
          <w:p w:rsidR="00515C60" w:rsidRPr="00680915" w:rsidRDefault="00515C60" w:rsidP="00550C45">
            <w:pPr>
              <w:suppressAutoHyphens/>
              <w:snapToGrid w:val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Одржување на одд.совети и родителски средби</w:t>
            </w:r>
          </w:p>
        </w:tc>
        <w:tc>
          <w:tcPr>
            <w:tcW w:w="1890" w:type="dxa"/>
            <w:shd w:val="clear" w:color="auto" w:fill="auto"/>
          </w:tcPr>
          <w:p w:rsidR="00515C60" w:rsidRPr="00680915" w:rsidRDefault="00515C60" w:rsidP="00550C4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Увид на работењето на стручниот актив во оваа учебна година</w:t>
            </w:r>
          </w:p>
          <w:p w:rsidR="00515C60" w:rsidRPr="00680915" w:rsidRDefault="00515C60" w:rsidP="00550C4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515C60" w:rsidRPr="00680915" w:rsidRDefault="00515C60" w:rsidP="00550C45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80915">
              <w:rPr>
                <w:rFonts w:ascii="Arial" w:eastAsia="Calibri" w:hAnsi="Arial" w:cs="Arial"/>
                <w:sz w:val="18"/>
                <w:szCs w:val="18"/>
                <w:lang w:eastAsia="ar-SA"/>
              </w:rPr>
              <w:t>Организирање и припрема на родителски средби</w:t>
            </w:r>
          </w:p>
          <w:p w:rsidR="00515C60" w:rsidRPr="00680915" w:rsidRDefault="00515C60" w:rsidP="00550C4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95" w:type="dxa"/>
          </w:tcPr>
          <w:p w:rsidR="00515C60" w:rsidRPr="00680915" w:rsidRDefault="00515C60" w:rsidP="00550C4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915">
              <w:rPr>
                <w:rFonts w:ascii="Arial" w:hAnsi="Arial" w:cs="Arial"/>
                <w:sz w:val="18"/>
                <w:szCs w:val="18"/>
              </w:rPr>
              <w:t>Стручен актив на одделенски наставници, стручна служба и директор</w:t>
            </w:r>
          </w:p>
        </w:tc>
      </w:tr>
    </w:tbl>
    <w:p w:rsidR="00515C60" w:rsidRPr="00FB05EF" w:rsidRDefault="00515C60" w:rsidP="00515C60"/>
    <w:p w:rsidR="00515C60" w:rsidRPr="002E00E7" w:rsidRDefault="00515C60" w:rsidP="00515C60">
      <w:pPr>
        <w:tabs>
          <w:tab w:val="left" w:pos="330"/>
          <w:tab w:val="center" w:pos="4876"/>
        </w:tabs>
        <w:rPr>
          <w:rFonts w:ascii="Arial" w:hAnsi="Arial" w:cs="Arial"/>
          <w:b/>
        </w:rPr>
      </w:pPr>
      <w:r w:rsidRPr="002E00E7">
        <w:rPr>
          <w:rFonts w:ascii="Arial" w:hAnsi="Arial" w:cs="Arial"/>
          <w:b/>
        </w:rPr>
        <w:t>Акциски план на стручниот актив од</w:t>
      </w:r>
      <w:r>
        <w:rPr>
          <w:rFonts w:ascii="Arial" w:hAnsi="Arial" w:cs="Arial"/>
          <w:b/>
        </w:rPr>
        <w:t xml:space="preserve"> јазична насока за учебната 2021/22</w:t>
      </w:r>
      <w:r w:rsidRPr="002E00E7">
        <w:rPr>
          <w:rFonts w:ascii="Arial" w:hAnsi="Arial" w:cs="Arial"/>
          <w:b/>
        </w:rPr>
        <w:t xml:space="preserve"> година</w:t>
      </w:r>
    </w:p>
    <w:p w:rsidR="00515C60" w:rsidRDefault="00515C60" w:rsidP="00515C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Претседател на активот:</w:t>
      </w:r>
      <w:r w:rsidRPr="00C062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Амра Хоџиќ 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Членови:</w:t>
      </w:r>
      <w:r w:rsidRPr="00C062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Менка Андреева,Трајче Илиев, Невенка Милованова, Елена Трајкова</w:t>
      </w:r>
    </w:p>
    <w:tbl>
      <w:tblPr>
        <w:tblpPr w:leftFromText="180" w:rightFromText="180" w:bottomFromText="200" w:vertAnchor="text" w:horzAnchor="margin" w:tblpX="-459" w:tblpY="213"/>
        <w:tblOverlap w:val="never"/>
        <w:tblW w:w="11002" w:type="dxa"/>
        <w:tblLayout w:type="fixed"/>
        <w:tblLook w:val="04A0"/>
      </w:tblPr>
      <w:tblGrid>
        <w:gridCol w:w="2051"/>
        <w:gridCol w:w="246"/>
        <w:gridCol w:w="215"/>
        <w:gridCol w:w="1070"/>
        <w:gridCol w:w="1656"/>
        <w:gridCol w:w="1080"/>
        <w:gridCol w:w="1577"/>
        <w:gridCol w:w="1407"/>
        <w:gridCol w:w="1700"/>
      </w:tblGrid>
      <w:tr w:rsidR="00515C60" w:rsidRPr="00AD7D75" w:rsidTr="00550C45">
        <w:trPr>
          <w:cantSplit/>
          <w:trHeight w:val="229"/>
        </w:trPr>
        <w:tc>
          <w:tcPr>
            <w:tcW w:w="1100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3634"/>
            <w:hideMark/>
          </w:tcPr>
          <w:p w:rsidR="00515C60" w:rsidRPr="00D74B62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US"/>
              </w:rPr>
            </w:pPr>
          </w:p>
        </w:tc>
      </w:tr>
      <w:tr w:rsidR="00515C60" w:rsidRPr="00AD7D75" w:rsidTr="00550C45">
        <w:trPr>
          <w:cantSplit/>
          <w:trHeight w:val="896"/>
        </w:trPr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43634"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Активност</w:t>
            </w:r>
          </w:p>
        </w:tc>
        <w:tc>
          <w:tcPr>
            <w:tcW w:w="153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43634"/>
            <w:hideMark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color w:val="FFFFFF"/>
                <w:sz w:val="20"/>
                <w:szCs w:val="20"/>
              </w:rPr>
              <w:t>Временска реализација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43634"/>
            <w:hideMark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Носител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43634"/>
            <w:hideMark/>
          </w:tcPr>
          <w:p w:rsidR="00515C60" w:rsidRPr="00D74B62" w:rsidRDefault="00515C60" w:rsidP="00550C4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US"/>
              </w:rPr>
            </w:pPr>
            <w:r w:rsidRPr="00AD7D75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Начин на спроведување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43634"/>
            <w:hideMark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инструменти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43634"/>
            <w:hideMark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Очекувани резултати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3634"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</w:p>
          <w:p w:rsidR="00515C60" w:rsidRPr="00AD7D75" w:rsidRDefault="00515C60" w:rsidP="00550C4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Одговорно лице</w:t>
            </w:r>
          </w:p>
        </w:tc>
      </w:tr>
      <w:tr w:rsidR="00515C60" w:rsidRPr="00AD7D75" w:rsidTr="00550C45">
        <w:trPr>
          <w:cantSplit/>
          <w:trHeight w:val="440"/>
        </w:trPr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Избор на раководство на активот за учебната 2021/22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Август 2021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Предлагање,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hAnsi="Arial" w:cs="Arial"/>
                <w:sz w:val="20"/>
                <w:szCs w:val="20"/>
              </w:rPr>
              <w:t>Г</w:t>
            </w:r>
            <w:r w:rsidRPr="00AD7D75">
              <w:rPr>
                <w:rFonts w:ascii="Arial" w:eastAsia="Calibri" w:hAnsi="Arial" w:cs="Arial"/>
                <w:sz w:val="20"/>
                <w:szCs w:val="20"/>
              </w:rPr>
              <w:t>ласање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Амра Хоџиќ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Проф.по англиски јазик</w:t>
            </w:r>
          </w:p>
        </w:tc>
      </w:tr>
      <w:tr w:rsidR="00515C60" w:rsidRPr="00AD7D75" w:rsidTr="00550C45">
        <w:trPr>
          <w:cantSplit/>
          <w:trHeight w:val="494"/>
        </w:trPr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15C60" w:rsidRPr="00AD7D75" w:rsidRDefault="00515C60" w:rsidP="00550C4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7D75">
              <w:rPr>
                <w:rFonts w:ascii="Arial" w:hAnsi="Arial" w:cs="Arial"/>
                <w:sz w:val="20"/>
                <w:szCs w:val="20"/>
              </w:rPr>
              <w:t>Изработка</w:t>
            </w:r>
            <w:proofErr w:type="spellEnd"/>
            <w:r w:rsidRPr="00AD7D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7D75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AD7D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7D75">
              <w:rPr>
                <w:rFonts w:ascii="Arial" w:hAnsi="Arial" w:cs="Arial"/>
                <w:sz w:val="20"/>
                <w:szCs w:val="20"/>
              </w:rPr>
              <w:t>годишната</w:t>
            </w:r>
            <w:proofErr w:type="spellEnd"/>
            <w:r w:rsidRPr="00AD7D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7D75">
              <w:rPr>
                <w:rFonts w:ascii="Arial" w:hAnsi="Arial" w:cs="Arial"/>
                <w:sz w:val="20"/>
                <w:szCs w:val="20"/>
              </w:rPr>
              <w:t>програма</w:t>
            </w:r>
            <w:proofErr w:type="spellEnd"/>
            <w:r w:rsidRPr="00AD7D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7D7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D7D75">
              <w:rPr>
                <w:rFonts w:ascii="Arial" w:hAnsi="Arial" w:cs="Arial"/>
                <w:sz w:val="20"/>
                <w:szCs w:val="20"/>
              </w:rPr>
              <w:t xml:space="preserve"> 2021/22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Август 2021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Разговори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предлози,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анализа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Успешно реализира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D7D75">
              <w:rPr>
                <w:rFonts w:ascii="Arial" w:eastAsia="Calibri" w:hAnsi="Arial" w:cs="Arial"/>
                <w:sz w:val="20"/>
                <w:szCs w:val="20"/>
              </w:rPr>
              <w:t>ње на истата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Амра Хоџиќ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Проф.по англиски јазик</w:t>
            </w:r>
          </w:p>
        </w:tc>
      </w:tr>
      <w:tr w:rsidR="00515C60" w:rsidRPr="00AD7D75" w:rsidTr="00550C45">
        <w:trPr>
          <w:cantSplit/>
          <w:trHeight w:val="37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 Изготвување на глобални и тематски планирања и евентуални измени и дополнувања;</w:t>
            </w:r>
          </w:p>
          <w:p w:rsidR="00515C60" w:rsidRPr="00AD7D75" w:rsidRDefault="00515C60" w:rsidP="00550C4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Септември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Разго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D75">
              <w:rPr>
                <w:rFonts w:ascii="Arial" w:eastAsia="Calibri" w:hAnsi="Arial" w:cs="Arial"/>
                <w:sz w:val="20"/>
                <w:szCs w:val="20"/>
              </w:rPr>
              <w:t>вор,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D75">
              <w:rPr>
                <w:rFonts w:ascii="Arial" w:eastAsia="Calibri" w:hAnsi="Arial" w:cs="Arial"/>
                <w:sz w:val="20"/>
                <w:szCs w:val="20"/>
              </w:rPr>
              <w:t>споредба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Извештаи,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анализа на истите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Квалитетна изработка на истите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Индивидуално</w:t>
            </w:r>
          </w:p>
        </w:tc>
      </w:tr>
      <w:tr w:rsidR="00515C60" w:rsidRPr="00AD7D75" w:rsidTr="00550C45">
        <w:trPr>
          <w:cantSplit/>
          <w:trHeight w:val="44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lastRenderedPageBreak/>
              <w:t>Одбележување на 8-ми Септември-Ден на независноста на Република Македонија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pacing w:after="100" w:afterAutospacing="1" w:line="341" w:lineRule="atLeast"/>
              <w:jc w:val="both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mk-MK"/>
              </w:rPr>
              <w:t>Септември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Прочитано предавање по повод празникот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</w:tr>
      <w:tr w:rsidR="00515C60" w:rsidRPr="00AD7D75" w:rsidTr="00550C45">
        <w:trPr>
          <w:cantSplit/>
          <w:trHeight w:val="44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Одбележување на Европскиот ден на јазиците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Септември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Програма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</w:tr>
      <w:tr w:rsidR="00515C60" w:rsidRPr="00AD7D75" w:rsidTr="00550C45">
        <w:trPr>
          <w:cantSplit/>
          <w:trHeight w:val="44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Одбележување на 28 Септември –Ден на Бошњаците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Септември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Свечена програма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Оддбележување на 11-ти Октомври-Ден на Народното Востание со пригодна програма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Октомври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Програма, читање на тема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</w:tr>
      <w:tr w:rsidR="00515C60" w:rsidRPr="00AD7D75" w:rsidTr="00550C45">
        <w:trPr>
          <w:cantSplit/>
          <w:trHeight w:val="44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Нагледен час по  германски јазик во VII одд.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Октомври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5C60" w:rsidRPr="00AD7D75" w:rsidRDefault="00515C60" w:rsidP="00550C4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Т. Илиев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Дневна подготовка и др.користени ресурси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Т. Илиев</w:t>
            </w: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Одбележување на 9-ти Ноември-Ден на ослободување на Велес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Ноември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Програма, читање на тема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Одбележување на 8-декември „Св. Климент Охридски“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Декември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Програма, читање на тема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Учество на литературен конкурс по повод новогодишните празници организиран од „Друштво на писатели Коста Солев Рацин“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Декември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А.Хоџиќ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М.Андреева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Н.Милованова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Објавени литературни творби во новогодишната збирка на друштвото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А.Хоџиќ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М.Андреева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Н.Милованова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 xml:space="preserve">Посета на училиштето од страна на поетскиот караван организиран од „Друштво на писатели Коста Солев Рацин“ 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Декември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А.Хоџиќ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М.Андреева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Н.Милованова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Пригодна програма со литературно читање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Награди и дипломи за наградените ученици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А.Хоџиќ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М.Андреева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Н.Милованова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Нагледен час по англиски јазик</w:t>
            </w:r>
          </w:p>
          <w:p w:rsidR="00515C60" w:rsidRPr="00AD7D75" w:rsidRDefault="00515C60" w:rsidP="00550C4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02.2022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Проф. Амра Хоџиќ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Дневна подготовка и др.користени ресурси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А.Хоџиќ</w:t>
            </w: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Литературна работилница по повод Патрониот празник на училиштето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02. 2022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А.Хоџиќ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М.Андреева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Н.Милованова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Изработка на литературни творби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А.Хоџиќ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М.Андреева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Н.Милованова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lastRenderedPageBreak/>
              <w:t>Одбележување на патрониот празник на училиштето</w:t>
            </w:r>
          </w:p>
          <w:p w:rsidR="00515C60" w:rsidRPr="00AD7D75" w:rsidRDefault="00515C60" w:rsidP="00550C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02.2022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Програма, литературно читање и други активности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М.Андреева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Н.Милованова</w:t>
            </w: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Учество на конкурс од СОУ„Јовче Тесличков“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02.2022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А.Хоџиќ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М.Андреева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Н.Милованова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А.Хоџиќ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М.Андреева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Н.Милованова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Нагледен час по англиски јазик</w:t>
            </w:r>
          </w:p>
          <w:p w:rsidR="00515C60" w:rsidRPr="00AD7D75" w:rsidRDefault="00515C60" w:rsidP="00550C4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Март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А. Хоџиќ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А.Хоџиќ</w:t>
            </w: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Учество на конкурс од Клубот на писатели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03.2022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М.Андреева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М.Андреева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Н.Милованова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Одбележување на 8-ми Март-Светскиот ден на жената со пригодна програма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08.03.2022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Програма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Учество на интернационален фестивал на детска поезија Дечје царство- Бања Лука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03.2022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М.Андреева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Н.Милованова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М.Андреева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Н.Милованова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Учество на интернационален фестивал на детска поезија Чаробно село-Бања Бруици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03.2022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 xml:space="preserve"> М.Андреева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Н.Милованова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М.Андреева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Н.Милованова</w:t>
            </w: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 Одбележување на 21-ви Март-Денот на екологијата (литературен конкурс)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21.03.2022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Програма и други активности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Учество на натпревар по англиски јазик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А.Хоџиќ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А.Хоџиќ</w:t>
            </w: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Нагледен час по босански јазик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03.2022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Н.Милованова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Дневна подготовка и др.користени ресурси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Н.Милованова</w:t>
            </w: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1-ви април-меѓународен Ден на шегата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01.04.2022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Програма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Учество на натпревар по македонски јазик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М.Андреева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Проф.Менче Андреева</w:t>
            </w: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22-ри април-Ден на планетата Земја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22.04.2022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Програма и други активности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lastRenderedPageBreak/>
              <w:t>Нагледен час по македонски јазик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Април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Проф.Менче Андреева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Дневна подготовка и др.користени ресурси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before="240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1-ви Мај –Ден на трудот(предавање)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before="24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Мај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Програма, читање на тема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100" w:afterAutospacing="1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Натпревар по германски јазик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before="24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Т. Илиев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Т. Илиев</w:t>
            </w: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100" w:afterAutospacing="1" w:line="34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 xml:space="preserve">Учество во одбележување на Денот на Европа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before="24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09.05.2022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Одбележување на Рамазан Бајрам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Одбележување на 24-ти мај-Ден на сесловенските просветители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Мај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Програма и литературно читање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</w:tr>
      <w:tr w:rsidR="00515C60" w:rsidRPr="00AD7D75" w:rsidTr="00550C45">
        <w:trPr>
          <w:cantSplit/>
          <w:trHeight w:val="45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mk-MK"/>
              </w:rPr>
            </w:pPr>
            <w:r w:rsidRPr="00AD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Анализа на годишната работа на активот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Јуни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Сите членови на активот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Анали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D75">
              <w:rPr>
                <w:rFonts w:ascii="Arial" w:eastAsia="Calibri" w:hAnsi="Arial" w:cs="Arial"/>
                <w:sz w:val="20"/>
                <w:szCs w:val="20"/>
              </w:rPr>
              <w:t>за на извештаи,дис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D75">
              <w:rPr>
                <w:rFonts w:ascii="Arial" w:eastAsia="Calibri" w:hAnsi="Arial" w:cs="Arial"/>
                <w:sz w:val="20"/>
                <w:szCs w:val="20"/>
              </w:rPr>
              <w:t>кусија,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D75">
              <w:rPr>
                <w:rFonts w:ascii="Arial" w:eastAsia="Calibri" w:hAnsi="Arial" w:cs="Arial"/>
                <w:sz w:val="20"/>
                <w:szCs w:val="20"/>
              </w:rPr>
              <w:t>нови предло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D75">
              <w:rPr>
                <w:rFonts w:ascii="Arial" w:eastAsia="Calibri" w:hAnsi="Arial" w:cs="Arial"/>
                <w:sz w:val="20"/>
                <w:szCs w:val="20"/>
              </w:rPr>
              <w:t>зи,забелешки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7D75">
              <w:rPr>
                <w:rFonts w:ascii="Arial" w:eastAsia="Calibri" w:hAnsi="Arial" w:cs="Arial"/>
                <w:sz w:val="20"/>
                <w:szCs w:val="20"/>
              </w:rPr>
              <w:t>Извештаи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C60" w:rsidRPr="00AD7D75" w:rsidRDefault="00515C60" w:rsidP="00550C45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15C60" w:rsidRDefault="00515C60" w:rsidP="00515C60">
      <w:pPr>
        <w:spacing w:after="0" w:line="240" w:lineRule="auto"/>
        <w:rPr>
          <w:rFonts w:ascii="Arial" w:hAnsi="Arial" w:cs="Arial"/>
          <w:b/>
          <w:sz w:val="24"/>
          <w:szCs w:val="24"/>
          <w:lang w:val="en-US" w:eastAsia="ar-SA"/>
        </w:rPr>
      </w:pPr>
    </w:p>
    <w:p w:rsidR="00515C60" w:rsidRPr="002E00E7" w:rsidRDefault="00515C60" w:rsidP="00515C6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  <w:lang w:eastAsia="ar-SA"/>
        </w:rPr>
        <w:t>Акциски план</w:t>
      </w:r>
      <w:r w:rsidRPr="00FD624C">
        <w:rPr>
          <w:rFonts w:ascii="Arial" w:hAnsi="Arial" w:cs="Arial"/>
          <w:b/>
          <w:sz w:val="24"/>
          <w:szCs w:val="24"/>
          <w:lang w:eastAsia="ar-SA"/>
        </w:rPr>
        <w:t xml:space="preserve"> на стручниот актив уме</w:t>
      </w:r>
      <w:r>
        <w:rPr>
          <w:rFonts w:ascii="Arial" w:hAnsi="Arial" w:cs="Arial"/>
          <w:b/>
          <w:sz w:val="24"/>
          <w:szCs w:val="24"/>
          <w:lang w:eastAsia="ar-SA"/>
        </w:rPr>
        <w:t>тничката насока за учебната 2021/22</w:t>
      </w:r>
      <w:r w:rsidRPr="00FD624C">
        <w:rPr>
          <w:rFonts w:ascii="Arial" w:hAnsi="Arial" w:cs="Arial"/>
          <w:b/>
          <w:sz w:val="24"/>
          <w:szCs w:val="24"/>
          <w:lang w:eastAsia="ar-SA"/>
        </w:rPr>
        <w:t xml:space="preserve"> год.</w:t>
      </w:r>
    </w:p>
    <w:p w:rsidR="00515C60" w:rsidRPr="007A7329" w:rsidRDefault="00515C60" w:rsidP="00515C60">
      <w:pPr>
        <w:suppressAutoHyphens/>
        <w:jc w:val="center"/>
        <w:rPr>
          <w:rFonts w:ascii="Arial" w:hAnsi="Arial" w:cs="Arial"/>
          <w:lang w:eastAsia="ar-SA"/>
        </w:rPr>
      </w:pPr>
      <w:r w:rsidRPr="007A7329">
        <w:rPr>
          <w:rFonts w:ascii="Arial" w:hAnsi="Arial" w:cs="Arial"/>
          <w:lang w:eastAsia="ar-SA"/>
        </w:rPr>
        <w:t>Одговорен  наставник Теодора Гуцева Членови</w:t>
      </w:r>
      <w:r w:rsidRPr="00C0621C">
        <w:rPr>
          <w:rFonts w:ascii="Arial" w:hAnsi="Arial" w:cs="Arial"/>
          <w:lang w:eastAsia="ar-SA"/>
        </w:rPr>
        <w:t xml:space="preserve"> </w:t>
      </w:r>
      <w:r w:rsidRPr="007A7329">
        <w:rPr>
          <w:rFonts w:ascii="Arial" w:hAnsi="Arial" w:cs="Arial"/>
          <w:lang w:eastAsia="ar-SA"/>
        </w:rPr>
        <w:t>Кирил Унев:,</w:t>
      </w:r>
      <w:r>
        <w:rPr>
          <w:rFonts w:ascii="Arial" w:hAnsi="Arial" w:cs="Arial"/>
          <w:lang w:eastAsia="ar-SA"/>
        </w:rPr>
        <w:t>Климентина Николоски</w:t>
      </w:r>
    </w:p>
    <w:tbl>
      <w:tblPr>
        <w:tblW w:w="10956" w:type="dxa"/>
        <w:tblInd w:w="-432" w:type="dxa"/>
        <w:tblLayout w:type="fixed"/>
        <w:tblLook w:val="0000"/>
      </w:tblPr>
      <w:tblGrid>
        <w:gridCol w:w="900"/>
        <w:gridCol w:w="5127"/>
        <w:gridCol w:w="1624"/>
        <w:gridCol w:w="1619"/>
        <w:gridCol w:w="1686"/>
      </w:tblGrid>
      <w:tr w:rsidR="00515C60" w:rsidRPr="00B8232E" w:rsidTr="00550C45">
        <w:trPr>
          <w:trHeight w:val="8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7A7329" w:rsidRDefault="00515C60" w:rsidP="00550C45">
            <w:pPr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ar-SA"/>
              </w:rPr>
            </w:pPr>
            <w:r w:rsidRPr="007A7329">
              <w:rPr>
                <w:rFonts w:ascii="Arial" w:hAnsi="Arial" w:cs="Arial"/>
                <w:b/>
                <w:bCs/>
                <w:color w:val="FFFFFF" w:themeColor="background1"/>
                <w:lang w:eastAsia="ar-SA"/>
              </w:rPr>
              <w:t>Реден број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7A7329" w:rsidRDefault="00515C60" w:rsidP="00550C45">
            <w:pPr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ar-SA"/>
              </w:rPr>
            </w:pPr>
            <w:r w:rsidRPr="007A7329">
              <w:rPr>
                <w:rFonts w:ascii="Arial" w:hAnsi="Arial" w:cs="Arial"/>
                <w:b/>
                <w:bCs/>
                <w:color w:val="FFFFFF" w:themeColor="background1"/>
                <w:lang w:eastAsia="ar-SA"/>
              </w:rPr>
              <w:t>Вид на активност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7A7329" w:rsidRDefault="00515C60" w:rsidP="00550C45">
            <w:pPr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ar-SA"/>
              </w:rPr>
            </w:pPr>
            <w:r w:rsidRPr="007A7329">
              <w:rPr>
                <w:rFonts w:ascii="Arial" w:hAnsi="Arial" w:cs="Arial"/>
                <w:b/>
                <w:bCs/>
                <w:color w:val="FFFFFF" w:themeColor="background1"/>
                <w:lang w:eastAsia="ar-SA"/>
              </w:rPr>
              <w:t>Одделение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7A7329" w:rsidRDefault="00515C60" w:rsidP="00550C45">
            <w:pPr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ar-SA"/>
              </w:rPr>
            </w:pPr>
            <w:r w:rsidRPr="007A7329">
              <w:rPr>
                <w:rFonts w:ascii="Arial" w:hAnsi="Arial" w:cs="Arial"/>
                <w:b/>
                <w:bCs/>
                <w:color w:val="FFFFFF" w:themeColor="background1"/>
                <w:lang w:eastAsia="ar-SA"/>
              </w:rPr>
              <w:t>Време на реализација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</w:tcPr>
          <w:p w:rsidR="00515C60" w:rsidRPr="007A7329" w:rsidRDefault="00515C60" w:rsidP="00550C45">
            <w:pPr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ar-SA"/>
              </w:rPr>
            </w:pPr>
            <w:r w:rsidRPr="007A7329">
              <w:rPr>
                <w:rFonts w:ascii="Arial" w:hAnsi="Arial" w:cs="Arial"/>
                <w:b/>
                <w:bCs/>
                <w:color w:val="FFFFFF" w:themeColor="background1"/>
                <w:lang w:eastAsia="ar-SA"/>
              </w:rPr>
              <w:t>Носител</w:t>
            </w:r>
          </w:p>
        </w:tc>
      </w:tr>
      <w:tr w:rsidR="00515C60" w:rsidRPr="00705883" w:rsidTr="00550C45">
        <w:trPr>
          <w:trHeight w:val="8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Изработка на годишна глобална програма,тематско и дневно планирање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Ученици од </w:t>
            </w:r>
            <w:r w:rsidRPr="00FD624C">
              <w:rPr>
                <w:rFonts w:ascii="Arial" w:hAnsi="Arial" w:cs="Arial"/>
                <w:sz w:val="20"/>
                <w:szCs w:val="20"/>
                <w:lang w:val="en-US" w:eastAsia="ar-SA"/>
              </w:rPr>
              <w:t>6</w:t>
            </w: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– </w:t>
            </w:r>
            <w:r w:rsidRPr="00FD624C">
              <w:rPr>
                <w:rFonts w:ascii="Arial" w:hAnsi="Arial" w:cs="Arial"/>
                <w:sz w:val="20"/>
                <w:szCs w:val="20"/>
                <w:lang w:val="en-US" w:eastAsia="ar-SA"/>
              </w:rPr>
              <w:t>9</w:t>
            </w: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одд.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15C60" w:rsidRPr="00FD624C" w:rsidRDefault="00515C60" w:rsidP="00550C45">
            <w:pPr>
              <w:suppressAutoHyphens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членови на активот</w:t>
            </w:r>
          </w:p>
        </w:tc>
      </w:tr>
      <w:tr w:rsidR="00515C60" w:rsidRPr="00705883" w:rsidTr="00550C45">
        <w:trPr>
          <w:trHeight w:val="8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Одбележување на 8 Септември-Ден на независноста(предавање)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Ученици од  </w:t>
            </w:r>
            <w:r w:rsidRPr="00FD624C">
              <w:rPr>
                <w:rFonts w:ascii="Arial" w:hAnsi="Arial" w:cs="Arial"/>
                <w:sz w:val="20"/>
                <w:szCs w:val="20"/>
                <w:lang w:val="en-US" w:eastAsia="ar-SA"/>
              </w:rPr>
              <w:t>6</w:t>
            </w: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– </w:t>
            </w:r>
            <w:r w:rsidRPr="00FD624C">
              <w:rPr>
                <w:rFonts w:ascii="Arial" w:hAnsi="Arial" w:cs="Arial"/>
                <w:sz w:val="20"/>
                <w:szCs w:val="20"/>
                <w:lang w:val="en-US" w:eastAsia="ar-SA"/>
              </w:rPr>
              <w:t>9</w:t>
            </w: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одд.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Септември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членови на активот</w:t>
            </w:r>
          </w:p>
        </w:tc>
      </w:tr>
      <w:tr w:rsidR="00515C60" w:rsidRPr="00705883" w:rsidTr="00550C45">
        <w:trPr>
          <w:trHeight w:val="8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Одбележување на</w:t>
            </w:r>
          </w:p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Денот на Бошњаците 28-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ми септемврии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одделенија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Септември-Октомври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членови на активот</w:t>
            </w:r>
          </w:p>
        </w:tc>
      </w:tr>
      <w:tr w:rsidR="00515C60" w:rsidRPr="00705883" w:rsidTr="00550C45">
        <w:trPr>
          <w:trHeight w:val="52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Мерење на општа физичка состојба на организмот со уредни параметри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Ученици од</w:t>
            </w:r>
          </w:p>
          <w:p w:rsidR="00515C60" w:rsidRPr="00FD624C" w:rsidRDefault="00515C60" w:rsidP="00550C45">
            <w:pPr>
              <w:suppressAutoHyphens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6-9 одд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Септември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Нас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тавник по  фЗО</w:t>
            </w:r>
          </w:p>
        </w:tc>
      </w:tr>
      <w:tr w:rsidR="00515C60" w:rsidRPr="00705883" w:rsidTr="00550C45">
        <w:trPr>
          <w:trHeight w:val="8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Одбележување на 5ти Октомври-Денот на учителот со пригодна програма и читање по повод детската недела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Ученици од  6 – 9 одд.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Default="00515C60" w:rsidP="00550C45">
            <w:r w:rsidRPr="00C27CB0">
              <w:rPr>
                <w:rFonts w:ascii="Arial" w:hAnsi="Arial" w:cs="Arial"/>
                <w:sz w:val="20"/>
                <w:szCs w:val="20"/>
                <w:lang w:eastAsia="ar-SA"/>
              </w:rPr>
              <w:t>Октомври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членови на активот</w:t>
            </w:r>
          </w:p>
        </w:tc>
      </w:tr>
      <w:tr w:rsidR="00515C60" w:rsidRPr="00705883" w:rsidTr="00550C45">
        <w:trPr>
          <w:trHeight w:val="8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11ти Октомври-Ден на Народнот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о Востание 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Ученици од  6 – 9 одд.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Default="00515C60" w:rsidP="00550C45">
            <w:r w:rsidRPr="00C27CB0">
              <w:rPr>
                <w:rFonts w:ascii="Arial" w:hAnsi="Arial" w:cs="Arial"/>
                <w:sz w:val="20"/>
                <w:szCs w:val="20"/>
                <w:lang w:eastAsia="ar-SA"/>
              </w:rPr>
              <w:t>Октомври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членови на активот</w:t>
            </w:r>
          </w:p>
        </w:tc>
      </w:tr>
      <w:tr w:rsidR="00515C60" w:rsidRPr="00705883" w:rsidTr="00550C45">
        <w:trPr>
          <w:trHeight w:val="8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23ти Октомври-Ден на МРО(предавање)</w:t>
            </w:r>
          </w:p>
          <w:p w:rsidR="00515C60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Ученици од  6 – 9 одд.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Октомври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членови на активот</w:t>
            </w:r>
          </w:p>
        </w:tc>
      </w:tr>
      <w:tr w:rsidR="00515C60" w:rsidRPr="00705883" w:rsidTr="00515C60">
        <w:trPr>
          <w:trHeight w:val="8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24ти Октомври-Ден на планетата Земја</w:t>
            </w:r>
          </w:p>
          <w:p w:rsidR="00515C60" w:rsidRPr="00D74B62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Ученици од  6 – 9 одд.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Октомври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членови на активот</w:t>
            </w:r>
          </w:p>
        </w:tc>
      </w:tr>
      <w:tr w:rsidR="00515C60" w:rsidRPr="00705883" w:rsidTr="00550C45">
        <w:trPr>
          <w:trHeight w:val="8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Уч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ество на Детски Рацинови Средби</w:t>
            </w:r>
          </w:p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одделенија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Ноември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членови на активот</w:t>
            </w:r>
          </w:p>
        </w:tc>
      </w:tr>
      <w:tr w:rsidR="00515C60" w:rsidRPr="00705883" w:rsidTr="00550C45">
        <w:trPr>
          <w:trHeight w:val="8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Одбележување на 9ти Ноември-ден на ослободување на Велес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Мал фудбал,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Ноември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Нас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тавник по  фЗО</w:t>
            </w:r>
          </w:p>
        </w:tc>
      </w:tr>
      <w:tr w:rsidR="00515C60" w:rsidRPr="00705883" w:rsidTr="00550C45">
        <w:trPr>
          <w:trHeight w:val="8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П</w:t>
            </w: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резентација на тема – здрав живот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Пред стручниот актив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Ноември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15C60" w:rsidRPr="00705883" w:rsidTr="00550C45">
        <w:trPr>
          <w:trHeight w:val="8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Кирил Унев – нагледен час музичко образование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Ноември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Наставник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по </w:t>
            </w: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музичко </w:t>
            </w:r>
          </w:p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Кирил Унев</w:t>
            </w:r>
          </w:p>
        </w:tc>
      </w:tr>
      <w:tr w:rsidR="00515C60" w:rsidRPr="00705883" w:rsidTr="00550C45">
        <w:trPr>
          <w:trHeight w:val="8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Патронен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празник „Рајко Жинзифов“</w:t>
            </w:r>
          </w:p>
          <w:p w:rsidR="00515C60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членови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Февруари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членови на активот</w:t>
            </w:r>
          </w:p>
        </w:tc>
      </w:tr>
      <w:tr w:rsidR="00515C60" w:rsidRPr="00705883" w:rsidTr="00550C45">
        <w:trPr>
          <w:trHeight w:val="8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Одбележување на 8ми Март-Светскиот ден на жената со пригодна програма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Разговори,предавања пред учениците од 6-9 за значењето на денот</w:t>
            </w:r>
          </w:p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членови на активот</w:t>
            </w:r>
          </w:p>
        </w:tc>
      </w:tr>
      <w:tr w:rsidR="00515C60" w:rsidRPr="00705883" w:rsidTr="00550C45">
        <w:trPr>
          <w:trHeight w:val="75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Н</w:t>
            </w: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агледен час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Март</w:t>
            </w:r>
          </w:p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Наставник по Ликовно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образ.</w:t>
            </w:r>
          </w:p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15C60" w:rsidRPr="00705883" w:rsidTr="00550C45">
        <w:trPr>
          <w:trHeight w:val="8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Одбележување на 21 Март-Денот на екологијата 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Сите ученици од 6-9 одд. 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членови на активот</w:t>
            </w:r>
          </w:p>
        </w:tc>
      </w:tr>
      <w:tr w:rsidR="00515C60" w:rsidRPr="00705883" w:rsidTr="00550C45">
        <w:trPr>
          <w:trHeight w:val="8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1 Април-меѓународен ден на шегата ревија на маски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Ученици од 6 – 9 одд.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Април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членови на активот</w:t>
            </w:r>
          </w:p>
        </w:tc>
      </w:tr>
      <w:tr w:rsidR="00515C60" w:rsidRPr="00705883" w:rsidTr="00550C45">
        <w:trPr>
          <w:trHeight w:val="50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Хорски смотри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оркестарот на училиштето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Април</w:t>
            </w:r>
          </w:p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Наставник по музичко Кирил Унев</w:t>
            </w:r>
          </w:p>
        </w:tc>
      </w:tr>
      <w:tr w:rsidR="00515C60" w:rsidRPr="00705883" w:rsidTr="00550C45">
        <w:trPr>
          <w:trHeight w:val="50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Кирил Унев- презентација на тема музичко – сценски дела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Пред сите членови на активот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Мај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Наставник по музичко Кирил Унев</w:t>
            </w:r>
          </w:p>
        </w:tc>
      </w:tr>
      <w:tr w:rsidR="00515C60" w:rsidRPr="00705883" w:rsidTr="00550C45">
        <w:trPr>
          <w:trHeight w:val="50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Одбележување на 24ти Мај-Ден на сесловенските просветители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Ученици од 6 - 9 одд.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Мај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членови на активот</w:t>
            </w:r>
          </w:p>
        </w:tc>
      </w:tr>
      <w:tr w:rsidR="00515C60" w:rsidRPr="00705883" w:rsidTr="00550C45">
        <w:trPr>
          <w:trHeight w:val="662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Учество на Спортскиот ден-Велес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Ученици од 6-9 одд.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Мај –јуни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Наставник по ФЗО </w:t>
            </w:r>
          </w:p>
        </w:tc>
      </w:tr>
      <w:tr w:rsidR="00515C60" w:rsidRPr="00705883" w:rsidTr="00550C45">
        <w:trPr>
          <w:trHeight w:val="50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43634" w:themeFill="accent2" w:themeFillShade="BF"/>
          </w:tcPr>
          <w:p w:rsidR="00515C60" w:rsidRPr="00DA4F91" w:rsidRDefault="00515C60" w:rsidP="00515C60">
            <w:pPr>
              <w:pStyle w:val="ListParagraph"/>
              <w:numPr>
                <w:ilvl w:val="0"/>
                <w:numId w:val="1"/>
              </w:numPr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Анализа на годишната работа на активот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Пред сите членови на 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Јуни 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60" w:rsidRPr="00FD624C" w:rsidRDefault="00515C60" w:rsidP="00550C45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624C">
              <w:rPr>
                <w:rFonts w:ascii="Arial" w:hAnsi="Arial" w:cs="Arial"/>
                <w:sz w:val="20"/>
                <w:szCs w:val="20"/>
                <w:lang w:eastAsia="ar-SA"/>
              </w:rPr>
              <w:t>Сите членови на активот</w:t>
            </w:r>
          </w:p>
        </w:tc>
      </w:tr>
    </w:tbl>
    <w:p w:rsidR="00515C60" w:rsidRPr="007F391E" w:rsidRDefault="00515C60" w:rsidP="00515C60">
      <w:pPr>
        <w:spacing w:after="0" w:line="341" w:lineRule="atLeast"/>
        <w:rPr>
          <w:rFonts w:ascii="Arial" w:eastAsia="Times New Roman" w:hAnsi="Arial" w:cs="Arial"/>
          <w:b/>
          <w:sz w:val="24"/>
          <w:szCs w:val="24"/>
        </w:rPr>
      </w:pPr>
    </w:p>
    <w:p w:rsidR="00515C60" w:rsidRDefault="00515C60" w:rsidP="00515C60">
      <w:pPr>
        <w:spacing w:after="0" w:line="341" w:lineRule="atLeast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515C60" w:rsidRDefault="00515C60" w:rsidP="00515C60">
      <w:pPr>
        <w:spacing w:after="0" w:line="341" w:lineRule="atLeast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515C60" w:rsidRDefault="00515C60" w:rsidP="00515C60">
      <w:pPr>
        <w:spacing w:after="0" w:line="341" w:lineRule="atLeast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515C60" w:rsidRDefault="00515C60" w:rsidP="00515C60">
      <w:pPr>
        <w:spacing w:after="0" w:line="341" w:lineRule="atLeast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515C60" w:rsidRDefault="00515C60" w:rsidP="00515C60">
      <w:pPr>
        <w:spacing w:after="0" w:line="341" w:lineRule="atLeast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515C60" w:rsidRDefault="00515C60" w:rsidP="00515C60">
      <w:pPr>
        <w:spacing w:after="0" w:line="341" w:lineRule="atLeast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515C60" w:rsidRPr="00DE51BB" w:rsidRDefault="00515C60" w:rsidP="00515C60">
      <w:pPr>
        <w:spacing w:after="0" w:line="341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mk-MK"/>
        </w:rPr>
      </w:pPr>
      <w:r w:rsidRPr="00DE51BB">
        <w:rPr>
          <w:rFonts w:ascii="Arial" w:eastAsia="Times New Roman" w:hAnsi="Arial" w:cs="Arial"/>
          <w:b/>
          <w:sz w:val="24"/>
          <w:szCs w:val="24"/>
        </w:rPr>
        <w:lastRenderedPageBreak/>
        <w:t xml:space="preserve">Акциски план  за работа на </w:t>
      </w:r>
      <w:r w:rsidRPr="00DE51BB">
        <w:rPr>
          <w:rFonts w:ascii="Arial" w:eastAsia="Times New Roman" w:hAnsi="Arial" w:cs="Arial"/>
          <w:b/>
          <w:bCs/>
          <w:sz w:val="24"/>
          <w:szCs w:val="24"/>
        </w:rPr>
        <w:t>Природно математички –општествен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о технички aктив за учебната 2021/2022 </w:t>
      </w:r>
      <w:r w:rsidRPr="00DE51BB">
        <w:rPr>
          <w:rFonts w:ascii="Arial" w:eastAsia="Times New Roman" w:hAnsi="Arial" w:cs="Arial"/>
          <w:b/>
          <w:bCs/>
          <w:sz w:val="24"/>
          <w:szCs w:val="24"/>
        </w:rPr>
        <w:t>год</w:t>
      </w:r>
    </w:p>
    <w:p w:rsidR="00515C60" w:rsidRPr="003E11CA" w:rsidRDefault="00515C60" w:rsidP="00515C60">
      <w:pPr>
        <w:spacing w:before="280" w:after="0" w:line="240" w:lineRule="auto"/>
        <w:rPr>
          <w:rFonts w:ascii="Arial" w:eastAsia="Times New Roman" w:hAnsi="Arial" w:cs="Arial"/>
          <w:bCs/>
        </w:rPr>
      </w:pPr>
      <w:r w:rsidRPr="007A7329">
        <w:rPr>
          <w:rFonts w:ascii="Arial" w:eastAsia="Times New Roman" w:hAnsi="Arial" w:cs="Arial"/>
          <w:bCs/>
        </w:rPr>
        <w:t>Драгица Најдова -претседател Членови :</w:t>
      </w:r>
      <w:r w:rsidRPr="00C0621C">
        <w:rPr>
          <w:rFonts w:ascii="Arial" w:eastAsia="Times New Roman" w:hAnsi="Arial" w:cs="Arial"/>
          <w:bCs/>
        </w:rPr>
        <w:t xml:space="preserve"> </w:t>
      </w:r>
      <w:r w:rsidRPr="007A7329">
        <w:rPr>
          <w:rFonts w:ascii="Arial" w:eastAsia="Times New Roman" w:hAnsi="Arial" w:cs="Arial"/>
          <w:bCs/>
        </w:rPr>
        <w:t>Македонка Арсовска</w:t>
      </w:r>
      <w:r>
        <w:rPr>
          <w:rFonts w:ascii="Arial" w:eastAsia="Times New Roman" w:hAnsi="Arial" w:cs="Arial"/>
          <w:bCs/>
        </w:rPr>
        <w:t>,</w:t>
      </w:r>
      <w:r w:rsidRPr="007A7329">
        <w:rPr>
          <w:rFonts w:ascii="Arial" w:eastAsia="Times New Roman" w:hAnsi="Arial" w:cs="Arial"/>
          <w:bCs/>
        </w:rPr>
        <w:t xml:space="preserve"> Есма Калач,  Анита Коцевска</w:t>
      </w:r>
      <w:r>
        <w:rPr>
          <w:rFonts w:ascii="Arial" w:eastAsia="Times New Roman" w:hAnsi="Arial" w:cs="Arial"/>
          <w:bCs/>
        </w:rPr>
        <w:t>,</w:t>
      </w:r>
      <w:r w:rsidRPr="007A7329">
        <w:rPr>
          <w:rFonts w:ascii="Arial" w:eastAsia="Times New Roman" w:hAnsi="Arial" w:cs="Arial"/>
          <w:bCs/>
        </w:rPr>
        <w:t xml:space="preserve"> Рамо Биберовиќ</w:t>
      </w:r>
      <w:r w:rsidRPr="007A7329">
        <w:rPr>
          <w:rFonts w:ascii="Arial" w:eastAsia="Times New Roman" w:hAnsi="Arial" w:cs="Arial"/>
          <w:lang w:val="en-US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ab/>
      </w:r>
    </w:p>
    <w:tbl>
      <w:tblPr>
        <w:tblStyle w:val="TableGrid11"/>
        <w:tblW w:w="10884" w:type="dxa"/>
        <w:tblInd w:w="-554" w:type="dxa"/>
        <w:tblLayout w:type="fixed"/>
        <w:tblLook w:val="0000"/>
      </w:tblPr>
      <w:tblGrid>
        <w:gridCol w:w="851"/>
        <w:gridCol w:w="5371"/>
        <w:gridCol w:w="58"/>
        <w:gridCol w:w="1801"/>
        <w:gridCol w:w="2803"/>
      </w:tblGrid>
      <w:tr w:rsidR="00515C60" w:rsidTr="00550C45">
        <w:trPr>
          <w:trHeight w:val="518"/>
        </w:trPr>
        <w:tc>
          <w:tcPr>
            <w:tcW w:w="85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Ред. бр.</w:t>
            </w:r>
          </w:p>
        </w:tc>
        <w:tc>
          <w:tcPr>
            <w:tcW w:w="5429" w:type="dxa"/>
            <w:gridSpan w:val="2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Содржина 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Време на реализација</w:t>
            </w:r>
          </w:p>
        </w:tc>
        <w:tc>
          <w:tcPr>
            <w:tcW w:w="2803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Реализатори </w:t>
            </w:r>
          </w:p>
        </w:tc>
      </w:tr>
      <w:tr w:rsidR="00515C60" w:rsidRPr="00AE5E04" w:rsidTr="00550C45">
        <w:trPr>
          <w:trHeight w:val="26"/>
        </w:trPr>
        <w:tc>
          <w:tcPr>
            <w:tcW w:w="85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-Избор на раководство-изготвување и усвојување на програмата на активот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VIII</w:t>
            </w: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 xml:space="preserve">Членовите на активот , педагогот и директорот </w:t>
            </w:r>
          </w:p>
        </w:tc>
      </w:tr>
      <w:tr w:rsidR="00515C60" w:rsidRPr="00AE5E04" w:rsidTr="00550C45">
        <w:trPr>
          <w:trHeight w:val="26"/>
        </w:trPr>
        <w:tc>
          <w:tcPr>
            <w:tcW w:w="85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Анализа на годишните планирања по наставните предмети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X</w:t>
            </w: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Членовите на активот , педагогот и директорот</w:t>
            </w:r>
          </w:p>
        </w:tc>
      </w:tr>
      <w:tr w:rsidR="00515C60" w:rsidRPr="00AE5E04" w:rsidTr="00550C45">
        <w:trPr>
          <w:trHeight w:val="351"/>
        </w:trPr>
        <w:tc>
          <w:tcPr>
            <w:tcW w:w="85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Анализа на тематските процесни планирања по наставните предмети и утврдување на корелација 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X</w:t>
            </w: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Членовите на активот , педагогот и директорот</w:t>
            </w:r>
          </w:p>
        </w:tc>
      </w:tr>
      <w:tr w:rsidR="00515C60" w:rsidRPr="00AE5E04" w:rsidTr="00550C45">
        <w:trPr>
          <w:trHeight w:val="599"/>
        </w:trPr>
        <w:tc>
          <w:tcPr>
            <w:tcW w:w="85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Користење на апликации по наставните предмети од активот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3E11CA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X</w:t>
            </w: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Членовите на активот , педагогот и директорот</w:t>
            </w:r>
          </w:p>
        </w:tc>
      </w:tr>
      <w:tr w:rsidR="00515C60" w:rsidRPr="00AE5E04" w:rsidTr="00550C45">
        <w:trPr>
          <w:trHeight w:val="473"/>
        </w:trPr>
        <w:tc>
          <w:tcPr>
            <w:tcW w:w="85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Следење на квалитетот на дневните подготовки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Членовите на активот , педагогот и директорот</w:t>
            </w:r>
          </w:p>
        </w:tc>
      </w:tr>
      <w:tr w:rsidR="00515C60" w:rsidRPr="00AE5E04" w:rsidTr="00550C45">
        <w:trPr>
          <w:trHeight w:val="170"/>
        </w:trPr>
        <w:tc>
          <w:tcPr>
            <w:tcW w:w="85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 w:line="90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0033" w:type="dxa"/>
            <w:gridSpan w:val="4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 w:line="90" w:lineRule="atLeas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Оценување </w:t>
            </w:r>
          </w:p>
        </w:tc>
      </w:tr>
      <w:tr w:rsidR="00515C60" w:rsidRPr="00AE5E04" w:rsidTr="00550C45">
        <w:trPr>
          <w:trHeight w:val="201"/>
        </w:trPr>
        <w:tc>
          <w:tcPr>
            <w:tcW w:w="85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-мојот критериум на оценување во однос на моите колеги (разговор)-користење на тестови и други техники при оценување ( наставни ливчиња, петоред , наставна призма и др.)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XI</w:t>
            </w:r>
          </w:p>
          <w:p w:rsidR="00515C60" w:rsidRPr="00AE5E04" w:rsidRDefault="00515C60" w:rsidP="00550C45">
            <w:pPr>
              <w:spacing w:before="280" w:after="115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Членовите на активот , педагогот и директорот</w:t>
            </w:r>
          </w:p>
          <w:p w:rsidR="00515C60" w:rsidRPr="00AE5E04" w:rsidRDefault="00515C60" w:rsidP="00550C45">
            <w:pPr>
              <w:spacing w:before="280" w:after="115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Членовите на активот</w:t>
            </w:r>
          </w:p>
        </w:tc>
      </w:tr>
      <w:tr w:rsidR="00515C60" w:rsidRPr="00AE5E04" w:rsidTr="00550C45">
        <w:trPr>
          <w:trHeight w:val="10"/>
        </w:trPr>
        <w:tc>
          <w:tcPr>
            <w:tcW w:w="85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 w:line="60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0033" w:type="dxa"/>
            <w:gridSpan w:val="4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 w:line="60" w:lineRule="atLeas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Теми </w:t>
            </w:r>
          </w:p>
        </w:tc>
      </w:tr>
      <w:tr w:rsidR="00515C60" w:rsidRPr="00AE5E04" w:rsidTr="00550C45">
        <w:trPr>
          <w:trHeight w:val="416"/>
        </w:trPr>
        <w:tc>
          <w:tcPr>
            <w:tcW w:w="851" w:type="dxa"/>
            <w:vMerge w:val="restart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1 Безбедно на интернет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X</w:t>
            </w: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Есма Калач</w:t>
            </w:r>
          </w:p>
        </w:tc>
      </w:tr>
      <w:tr w:rsidR="00515C60" w:rsidRPr="00AE5E04" w:rsidTr="00550C45">
        <w:trPr>
          <w:trHeight w:val="26"/>
        </w:trPr>
        <w:tc>
          <w:tcPr>
            <w:tcW w:w="851" w:type="dxa"/>
            <w:vMerge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AE5E0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mk-MK"/>
              </w:rPr>
              <w:t>Источна криза и Берлински конгрес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3E11CA" w:rsidRDefault="00515C60" w:rsidP="00550C45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XI</w:t>
            </w: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Македонка Арсовска</w:t>
            </w:r>
          </w:p>
        </w:tc>
      </w:tr>
      <w:tr w:rsidR="00515C60" w:rsidRPr="00AE5E04" w:rsidTr="00550C45">
        <w:trPr>
          <w:trHeight w:val="78"/>
        </w:trPr>
        <w:tc>
          <w:tcPr>
            <w:tcW w:w="851" w:type="dxa"/>
            <w:vMerge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3  Глобално затоплување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E5E0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n-US"/>
              </w:rPr>
              <w:t>II</w:t>
            </w: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Рамо Биберовиќ</w:t>
            </w:r>
          </w:p>
        </w:tc>
      </w:tr>
      <w:tr w:rsidR="00515C60" w:rsidRPr="00AE5E04" w:rsidTr="00550C45">
        <w:trPr>
          <w:trHeight w:val="26"/>
        </w:trPr>
        <w:tc>
          <w:tcPr>
            <w:tcW w:w="851" w:type="dxa"/>
            <w:vMerge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AE5E04">
              <w:rPr>
                <w:rFonts w:ascii="Arial" w:hAnsi="Arial" w:cs="Arial"/>
                <w:sz w:val="20"/>
                <w:szCs w:val="20"/>
              </w:rPr>
              <w:t xml:space="preserve">  Органи во телото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Анита Коцевска</w:t>
            </w:r>
          </w:p>
        </w:tc>
      </w:tr>
      <w:tr w:rsidR="00515C60" w:rsidRPr="00AE5E04" w:rsidTr="00550C45">
        <w:trPr>
          <w:trHeight w:val="26"/>
        </w:trPr>
        <w:tc>
          <w:tcPr>
            <w:tcW w:w="851" w:type="dxa"/>
            <w:vMerge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5  Заштеда на енергија во градежништвото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E5E0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           V</w:t>
            </w: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Есма Калач</w:t>
            </w:r>
          </w:p>
        </w:tc>
      </w:tr>
      <w:tr w:rsidR="00515C60" w:rsidRPr="00AE5E04" w:rsidTr="00550C45">
        <w:trPr>
          <w:trHeight w:val="26"/>
        </w:trPr>
        <w:tc>
          <w:tcPr>
            <w:tcW w:w="851" w:type="dxa"/>
            <w:vMerge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E5E0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V</w:t>
            </w:r>
            <w:r w:rsidRPr="00AE5E0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n-US"/>
              </w:rPr>
              <w:t>I</w:t>
            </w: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Драгица Најдова</w:t>
            </w:r>
          </w:p>
        </w:tc>
      </w:tr>
      <w:tr w:rsidR="00515C60" w:rsidRPr="00AE5E04" w:rsidTr="00550C45">
        <w:trPr>
          <w:trHeight w:val="26"/>
        </w:trPr>
        <w:tc>
          <w:tcPr>
            <w:tcW w:w="85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0033" w:type="dxa"/>
            <w:gridSpan w:val="4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Нагледни часови </w:t>
            </w:r>
          </w:p>
        </w:tc>
      </w:tr>
      <w:tr w:rsidR="00515C60" w:rsidRPr="00AE5E04" w:rsidTr="00550C45">
        <w:trPr>
          <w:trHeight w:val="26"/>
        </w:trPr>
        <w:tc>
          <w:tcPr>
            <w:tcW w:w="851" w:type="dxa"/>
            <w:vMerge w:val="restart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71" w:type="dxa"/>
          </w:tcPr>
          <w:p w:rsidR="00515C60" w:rsidRPr="00AE5E04" w:rsidRDefault="00515C60" w:rsidP="00550C45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Тема: Стариот Рим</w:t>
            </w:r>
          </w:p>
          <w:p w:rsidR="00515C60" w:rsidRPr="00AE5E04" w:rsidRDefault="00515C60" w:rsidP="00550C4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Наставна содржина : Римска култура(Историја,6 одд.)</w:t>
            </w:r>
          </w:p>
        </w:tc>
        <w:tc>
          <w:tcPr>
            <w:tcW w:w="1859" w:type="dxa"/>
            <w:gridSpan w:val="2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Македонка Арсовска</w:t>
            </w:r>
          </w:p>
        </w:tc>
      </w:tr>
      <w:tr w:rsidR="00515C60" w:rsidRPr="00AE5E04" w:rsidTr="00550C45">
        <w:trPr>
          <w:trHeight w:val="26"/>
        </w:trPr>
        <w:tc>
          <w:tcPr>
            <w:tcW w:w="851" w:type="dxa"/>
            <w:vMerge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71" w:type="dxa"/>
          </w:tcPr>
          <w:p w:rsidR="00515C60" w:rsidRPr="00AE5E04" w:rsidRDefault="00515C60" w:rsidP="00550C4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2. Тема: </w:t>
            </w:r>
          </w:p>
          <w:p w:rsidR="00515C60" w:rsidRPr="00AE5E04" w:rsidRDefault="00515C60" w:rsidP="00550C4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Наставна содржина:Земјата на глобус и географска карта(Географија,  одд.)</w:t>
            </w:r>
          </w:p>
        </w:tc>
        <w:tc>
          <w:tcPr>
            <w:tcW w:w="1859" w:type="dxa"/>
            <w:gridSpan w:val="2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3" w:type="dxa"/>
          </w:tcPr>
          <w:p w:rsidR="00515C60" w:rsidRPr="003E11CA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Рамо Биберовиќ</w:t>
            </w:r>
          </w:p>
        </w:tc>
      </w:tr>
      <w:tr w:rsidR="00515C60" w:rsidRPr="00AE5E04" w:rsidTr="00550C45">
        <w:trPr>
          <w:trHeight w:val="1107"/>
        </w:trPr>
        <w:tc>
          <w:tcPr>
            <w:tcW w:w="851" w:type="dxa"/>
            <w:vMerge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71" w:type="dxa"/>
          </w:tcPr>
          <w:p w:rsidR="00515C60" w:rsidRPr="00AE5E04" w:rsidRDefault="00515C60" w:rsidP="00550C4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AE5E0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Тема: Органи и системи  во телото на човекот</w:t>
            </w:r>
          </w:p>
          <w:p w:rsidR="00515C60" w:rsidRPr="003E11CA" w:rsidRDefault="00515C60" w:rsidP="00550C4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Наставна содржина:Растителна клетка(Биологија , 7 одд.)</w:t>
            </w:r>
          </w:p>
        </w:tc>
        <w:tc>
          <w:tcPr>
            <w:tcW w:w="1859" w:type="dxa"/>
            <w:gridSpan w:val="2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515C60" w:rsidRPr="003E11CA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Анита Коцевска</w:t>
            </w:r>
          </w:p>
        </w:tc>
      </w:tr>
      <w:tr w:rsidR="00515C60" w:rsidRPr="00AE5E04" w:rsidTr="00550C45">
        <w:trPr>
          <w:trHeight w:val="26"/>
        </w:trPr>
        <w:tc>
          <w:tcPr>
            <w:tcW w:w="851" w:type="dxa"/>
            <w:vMerge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71" w:type="dxa"/>
          </w:tcPr>
          <w:p w:rsidR="00515C60" w:rsidRPr="00AE5E04" w:rsidRDefault="00515C60" w:rsidP="00550C4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AE5E0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Тема: Работа со текст</w:t>
            </w:r>
          </w:p>
          <w:p w:rsidR="00515C60" w:rsidRPr="00AE5E04" w:rsidRDefault="00515C60" w:rsidP="00550C4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 xml:space="preserve">Наставна содржина: Уредување на текст </w:t>
            </w:r>
            <w:r w:rsidRPr="00AE5E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вежби(Информатика , 6  одд.)</w:t>
            </w:r>
          </w:p>
        </w:tc>
        <w:tc>
          <w:tcPr>
            <w:tcW w:w="1859" w:type="dxa"/>
            <w:gridSpan w:val="2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Есма Калач</w:t>
            </w:r>
          </w:p>
        </w:tc>
      </w:tr>
      <w:tr w:rsidR="00515C60" w:rsidRPr="00AE5E04" w:rsidTr="00550C45">
        <w:trPr>
          <w:trHeight w:val="693"/>
        </w:trPr>
        <w:tc>
          <w:tcPr>
            <w:tcW w:w="851" w:type="dxa"/>
            <w:vMerge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71" w:type="dxa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sz w:val="20"/>
                <w:szCs w:val="20"/>
              </w:rPr>
              <w:t>5. Тема</w:t>
            </w: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515C60" w:rsidRPr="00AE5E04" w:rsidRDefault="00515C60" w:rsidP="00550C4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Наставна содржина</w:t>
            </w:r>
          </w:p>
        </w:tc>
        <w:tc>
          <w:tcPr>
            <w:tcW w:w="1859" w:type="dxa"/>
            <w:gridSpan w:val="2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Драгица Најдова</w:t>
            </w:r>
          </w:p>
        </w:tc>
      </w:tr>
      <w:tr w:rsidR="00515C60" w:rsidRPr="00AE5E04" w:rsidTr="00550C45">
        <w:trPr>
          <w:trHeight w:val="16"/>
        </w:trPr>
        <w:tc>
          <w:tcPr>
            <w:tcW w:w="85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 w:line="90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10033" w:type="dxa"/>
            <w:gridSpan w:val="4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Анализи </w:t>
            </w: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943634" w:themeFill="accent2" w:themeFillShade="BF"/>
              </w:rPr>
              <w:t>Членовите на активот</w:t>
            </w:r>
          </w:p>
        </w:tc>
      </w:tr>
      <w:tr w:rsidR="00515C60" w:rsidRPr="00AE5E04" w:rsidTr="00550C45">
        <w:trPr>
          <w:trHeight w:val="1510"/>
        </w:trPr>
        <w:tc>
          <w:tcPr>
            <w:tcW w:w="85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 xml:space="preserve">-анализа по следење на нагледен час </w:t>
            </w:r>
          </w:p>
          <w:p w:rsidR="00515C60" w:rsidRPr="00AE5E04" w:rsidRDefault="00515C60" w:rsidP="00550C45">
            <w:pPr>
              <w:spacing w:before="280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- анализа на постигнатите резултати на учениците по наставни предмети                                                                                                          -полугодишна анализа на реализираните активности на стручниот актив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X-V</w:t>
            </w:r>
          </w:p>
          <w:p w:rsidR="00515C60" w:rsidRPr="00AE5E04" w:rsidRDefault="00515C60" w:rsidP="00550C45">
            <w:pPr>
              <w:spacing w:before="28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X-VI</w:t>
            </w:r>
          </w:p>
          <w:p w:rsidR="00515C60" w:rsidRPr="00AE5E04" w:rsidRDefault="00515C60" w:rsidP="00550C45">
            <w:pPr>
              <w:tabs>
                <w:tab w:val="left" w:pos="270"/>
                <w:tab w:val="center" w:pos="792"/>
              </w:tabs>
              <w:spacing w:before="280" w:after="115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803" w:type="dxa"/>
          </w:tcPr>
          <w:p w:rsidR="00515C60" w:rsidRPr="00AE5E04" w:rsidRDefault="00515C60" w:rsidP="00550C45">
            <w:pPr>
              <w:spacing w:before="280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Членовите на активот педагогот и директорот</w:t>
            </w:r>
          </w:p>
          <w:p w:rsidR="00515C60" w:rsidRPr="00AE5E04" w:rsidRDefault="00515C60" w:rsidP="00550C45">
            <w:pPr>
              <w:spacing w:before="280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Членовите на активот</w:t>
            </w:r>
          </w:p>
          <w:p w:rsidR="00515C60" w:rsidRPr="00AE5E04" w:rsidRDefault="00515C60" w:rsidP="00550C4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педагогот и директорот</w:t>
            </w:r>
          </w:p>
        </w:tc>
      </w:tr>
      <w:tr w:rsidR="00515C60" w:rsidRPr="00AE5E04" w:rsidTr="00550C45">
        <w:trPr>
          <w:trHeight w:val="68"/>
        </w:trPr>
        <w:tc>
          <w:tcPr>
            <w:tcW w:w="85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Квиз натпревари 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X-VI</w:t>
            </w: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Членовите на активот</w:t>
            </w:r>
          </w:p>
        </w:tc>
      </w:tr>
      <w:tr w:rsidR="00515C60" w:rsidRPr="00AE5E04" w:rsidTr="00550C45">
        <w:trPr>
          <w:trHeight w:val="123"/>
        </w:trPr>
        <w:tc>
          <w:tcPr>
            <w:tcW w:w="85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Учество на натпревари и постигнати резултати 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IX-VI</w:t>
            </w: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Членовите на активот</w:t>
            </w:r>
          </w:p>
        </w:tc>
      </w:tr>
      <w:tr w:rsidR="00515C60" w:rsidRPr="00AE5E04" w:rsidTr="00550C45">
        <w:trPr>
          <w:trHeight w:val="54"/>
        </w:trPr>
        <w:tc>
          <w:tcPr>
            <w:tcW w:w="85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-Стручно усовршување на наставниот кадар ( семинари , обуки )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VIII-VI</w:t>
            </w: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Членовите на активот</w:t>
            </w:r>
          </w:p>
        </w:tc>
      </w:tr>
      <w:tr w:rsidR="00515C60" w:rsidRPr="00AE5E04" w:rsidTr="00550C45">
        <w:trPr>
          <w:trHeight w:val="176"/>
        </w:trPr>
        <w:tc>
          <w:tcPr>
            <w:tcW w:w="85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5429" w:type="dxa"/>
            <w:gridSpan w:val="2"/>
          </w:tcPr>
          <w:p w:rsidR="00515C60" w:rsidRPr="00AE5E04" w:rsidRDefault="00515C60" w:rsidP="00550C45">
            <w:pPr>
              <w:snapToGrid w:val="0"/>
              <w:spacing w:after="11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Годишна анализа на реализираните активности на стручниот актив </w:t>
            </w:r>
          </w:p>
        </w:tc>
        <w:tc>
          <w:tcPr>
            <w:tcW w:w="1801" w:type="dxa"/>
            <w:shd w:val="clear" w:color="auto" w:fill="943634" w:themeFill="accent2" w:themeFillShade="BF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VI</w:t>
            </w:r>
          </w:p>
        </w:tc>
        <w:tc>
          <w:tcPr>
            <w:tcW w:w="2803" w:type="dxa"/>
          </w:tcPr>
          <w:p w:rsidR="00515C60" w:rsidRPr="00AE5E04" w:rsidRDefault="00515C60" w:rsidP="00550C45">
            <w:pPr>
              <w:snapToGrid w:val="0"/>
              <w:spacing w:after="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04">
              <w:rPr>
                <w:rFonts w:ascii="Arial" w:eastAsia="Times New Roman" w:hAnsi="Arial" w:cs="Arial"/>
                <w:sz w:val="20"/>
                <w:szCs w:val="20"/>
              </w:rPr>
              <w:t>Членовите на активот , педагогот и директорот</w:t>
            </w:r>
          </w:p>
        </w:tc>
      </w:tr>
    </w:tbl>
    <w:p w:rsidR="00515C60" w:rsidRDefault="00515C60" w:rsidP="00515C60">
      <w:pPr>
        <w:rPr>
          <w:rFonts w:ascii="Arial" w:eastAsia="Calibri" w:hAnsi="Arial" w:cs="Arial"/>
          <w:b/>
          <w:lang w:val="ru-RU"/>
        </w:rPr>
      </w:pPr>
    </w:p>
    <w:p w:rsidR="006233E8" w:rsidRDefault="006233E8"/>
    <w:sectPr w:rsidR="006233E8" w:rsidSect="00623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_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Microsoft JhengHei"/>
    <w:charset w:val="88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360"/>
      </w:pPr>
    </w:lvl>
    <w:lvl w:ilvl="6">
      <w:start w:val="1"/>
      <w:numFmt w:val="decimal"/>
      <w:lvlText w:val="%7."/>
      <w:lvlJc w:val="left"/>
      <w:pPr>
        <w:tabs>
          <w:tab w:val="num" w:pos="2970"/>
        </w:tabs>
        <w:ind w:left="2970" w:hanging="360"/>
      </w:pPr>
    </w:lvl>
    <w:lvl w:ilvl="7">
      <w:start w:val="1"/>
      <w:numFmt w:val="decimal"/>
      <w:lvlText w:val="%8."/>
      <w:lvlJc w:val="left"/>
      <w:pPr>
        <w:tabs>
          <w:tab w:val="num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num" w:pos="3690"/>
        </w:tabs>
        <w:ind w:left="3690" w:hanging="360"/>
      </w:p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7"/>
    <w:multiLevelType w:val="multi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8"/>
    <w:multiLevelType w:val="multi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1EE62173"/>
    <w:multiLevelType w:val="hybridMultilevel"/>
    <w:tmpl w:val="DB920F78"/>
    <w:lvl w:ilvl="0" w:tplc="D012BD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515C60"/>
    <w:rsid w:val="00515C60"/>
    <w:rsid w:val="0062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able of figures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60"/>
    <w:rPr>
      <w:lang w:val="mk-MK"/>
    </w:rPr>
  </w:style>
  <w:style w:type="paragraph" w:styleId="Heading1">
    <w:name w:val="heading 1"/>
    <w:basedOn w:val="Normal"/>
    <w:link w:val="Heading1Char"/>
    <w:uiPriority w:val="1"/>
    <w:qFormat/>
    <w:rsid w:val="00515C60"/>
    <w:pPr>
      <w:widowControl w:val="0"/>
      <w:spacing w:after="0" w:line="240" w:lineRule="auto"/>
      <w:ind w:left="228"/>
      <w:outlineLvl w:val="0"/>
    </w:pPr>
    <w:rPr>
      <w:rFonts w:ascii="Calibri" w:eastAsia="Calibri" w:hAnsi="Calibri"/>
      <w:b/>
      <w:bCs/>
      <w:i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C6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C6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C60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515C6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C60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C60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C6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5C60"/>
    <w:rPr>
      <w:rFonts w:ascii="Calibri" w:eastAsia="Calibri" w:hAnsi="Calibri"/>
      <w:b/>
      <w:bCs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k-MK"/>
    </w:rPr>
  </w:style>
  <w:style w:type="character" w:customStyle="1" w:styleId="Heading3Char">
    <w:name w:val="Heading 3 Char"/>
    <w:basedOn w:val="DefaultParagraphFont"/>
    <w:link w:val="Heading3"/>
    <w:uiPriority w:val="9"/>
    <w:rsid w:val="00515C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C6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C6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15C6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C6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C6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C6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rsid w:val="0051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15C60"/>
    <w:rPr>
      <w:rFonts w:ascii="Tahoma" w:hAnsi="Tahoma" w:cs="Tahoma"/>
      <w:sz w:val="16"/>
      <w:szCs w:val="16"/>
      <w:lang w:val="mk-MK"/>
    </w:rPr>
  </w:style>
  <w:style w:type="paragraph" w:styleId="Header">
    <w:name w:val="header"/>
    <w:basedOn w:val="Normal"/>
    <w:link w:val="HeaderChar"/>
    <w:unhideWhenUsed/>
    <w:rsid w:val="00515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5C60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515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C60"/>
    <w:rPr>
      <w:lang w:val="mk-MK"/>
    </w:rPr>
  </w:style>
  <w:style w:type="table" w:styleId="TableGrid">
    <w:name w:val="Table Grid"/>
    <w:basedOn w:val="TableNormal"/>
    <w:uiPriority w:val="59"/>
    <w:rsid w:val="00515C60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ржина на табела"/>
    <w:basedOn w:val="Normal"/>
    <w:rsid w:val="00515C60"/>
    <w:pPr>
      <w:widowControl w:val="0"/>
      <w:suppressLineNumbers/>
      <w:suppressAutoHyphens/>
      <w:spacing w:after="0" w:line="240" w:lineRule="auto"/>
    </w:pPr>
    <w:rPr>
      <w:rFonts w:ascii="M_Garamond" w:eastAsia="Calibri" w:hAnsi="M_Garamond" w:cs="Times New Roman"/>
      <w:kern w:val="1"/>
      <w:sz w:val="24"/>
      <w:szCs w:val="24"/>
    </w:rPr>
  </w:style>
  <w:style w:type="paragraph" w:customStyle="1" w:styleId="Default">
    <w:name w:val="Default"/>
    <w:rsid w:val="00515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mk-MK"/>
    </w:rPr>
  </w:style>
  <w:style w:type="paragraph" w:styleId="ListParagraph">
    <w:name w:val="List Paragraph"/>
    <w:basedOn w:val="Normal"/>
    <w:qFormat/>
    <w:rsid w:val="00515C60"/>
    <w:pPr>
      <w:suppressAutoHyphens/>
      <w:ind w:left="720"/>
    </w:pPr>
    <w:rPr>
      <w:rFonts w:ascii="Calibri" w:eastAsia="Calibri" w:hAnsi="Calibri" w:cs="Calibri"/>
      <w:lang w:val="en-US" w:eastAsia="ar-SA"/>
    </w:rPr>
  </w:style>
  <w:style w:type="paragraph" w:styleId="NoSpacing">
    <w:name w:val="No Spacing"/>
    <w:qFormat/>
    <w:rsid w:val="00515C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ableParagraph">
    <w:name w:val="Table Paragraph"/>
    <w:basedOn w:val="Normal"/>
    <w:uiPriority w:val="1"/>
    <w:qFormat/>
    <w:rsid w:val="00515C60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515C60"/>
    <w:pPr>
      <w:widowControl w:val="0"/>
      <w:spacing w:after="0" w:line="240" w:lineRule="auto"/>
      <w:ind w:left="228"/>
    </w:pPr>
    <w:rPr>
      <w:rFonts w:ascii="Calibri" w:eastAsia="Calibri" w:hAnsi="Calibri"/>
      <w:b/>
      <w:bCs/>
      <w:i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5C60"/>
    <w:rPr>
      <w:rFonts w:ascii="Calibri" w:eastAsia="Calibri" w:hAnsi="Calibri"/>
      <w:b/>
      <w:bCs/>
      <w:i/>
      <w:sz w:val="20"/>
      <w:szCs w:val="20"/>
    </w:rPr>
  </w:style>
  <w:style w:type="character" w:customStyle="1" w:styleId="Absatz-Standardschriftart">
    <w:name w:val="Absatz-Standardschriftart"/>
    <w:rsid w:val="00515C60"/>
  </w:style>
  <w:style w:type="character" w:customStyle="1" w:styleId="WW-Absatz-Standardschriftart">
    <w:name w:val="WW-Absatz-Standardschriftart"/>
    <w:rsid w:val="00515C60"/>
  </w:style>
  <w:style w:type="character" w:customStyle="1" w:styleId="WW-Absatz-Standardschriftart1">
    <w:name w:val="WW-Absatz-Standardschriftart1"/>
    <w:rsid w:val="00515C60"/>
  </w:style>
  <w:style w:type="character" w:customStyle="1" w:styleId="WW-Absatz-Standardschriftart11">
    <w:name w:val="WW-Absatz-Standardschriftart11"/>
    <w:rsid w:val="00515C60"/>
  </w:style>
  <w:style w:type="character" w:customStyle="1" w:styleId="WW-Absatz-Standardschriftart111">
    <w:name w:val="WW-Absatz-Standardschriftart111"/>
    <w:rsid w:val="00515C60"/>
  </w:style>
  <w:style w:type="character" w:customStyle="1" w:styleId="WW-Absatz-Standardschriftart1111">
    <w:name w:val="WW-Absatz-Standardschriftart1111"/>
    <w:rsid w:val="00515C60"/>
  </w:style>
  <w:style w:type="character" w:customStyle="1" w:styleId="WW8Num2z0">
    <w:name w:val="WW8Num2z0"/>
    <w:rsid w:val="00515C60"/>
    <w:rPr>
      <w:rFonts w:ascii="Times New Roman" w:eastAsia="Wingdings-Regular" w:hAnsi="Times New Roman" w:cs="Times New Roman"/>
    </w:rPr>
  </w:style>
  <w:style w:type="character" w:customStyle="1" w:styleId="WW8Num2z1">
    <w:name w:val="WW8Num2z1"/>
    <w:rsid w:val="00515C60"/>
    <w:rPr>
      <w:rFonts w:ascii="Courier New" w:hAnsi="Courier New" w:cs="Courier New"/>
    </w:rPr>
  </w:style>
  <w:style w:type="character" w:customStyle="1" w:styleId="WW8Num2z2">
    <w:name w:val="WW8Num2z2"/>
    <w:rsid w:val="00515C60"/>
    <w:rPr>
      <w:rFonts w:ascii="Wingdings" w:hAnsi="Wingdings" w:cs="Wingdings"/>
    </w:rPr>
  </w:style>
  <w:style w:type="character" w:customStyle="1" w:styleId="WW8Num2z3">
    <w:name w:val="WW8Num2z3"/>
    <w:rsid w:val="00515C60"/>
    <w:rPr>
      <w:rFonts w:ascii="Symbol" w:hAnsi="Symbol" w:cs="Symbol"/>
    </w:rPr>
  </w:style>
  <w:style w:type="character" w:customStyle="1" w:styleId="WW-DefaultParagraphFont">
    <w:name w:val="WW-Default Paragraph Font"/>
    <w:rsid w:val="00515C60"/>
  </w:style>
  <w:style w:type="character" w:customStyle="1" w:styleId="a0">
    <w:name w:val="Точки"/>
    <w:rsid w:val="00515C60"/>
    <w:rPr>
      <w:rFonts w:ascii="OpenSymbol" w:eastAsia="OpenSymbol" w:hAnsi="OpenSymbol" w:cs="OpenSymbol"/>
    </w:rPr>
  </w:style>
  <w:style w:type="paragraph" w:customStyle="1" w:styleId="a1">
    <w:name w:val="Заглавие"/>
    <w:basedOn w:val="Normal"/>
    <w:next w:val="BodyText"/>
    <w:rsid w:val="00515C60"/>
    <w:pPr>
      <w:keepNext/>
      <w:suppressAutoHyphens/>
      <w:spacing w:before="240" w:after="120"/>
    </w:pPr>
    <w:rPr>
      <w:rFonts w:ascii="Liberation Sans" w:eastAsia="Droid Sans" w:hAnsi="Liberation Sans" w:cs="Lohit Hindi"/>
      <w:sz w:val="28"/>
      <w:szCs w:val="28"/>
      <w:lang w:eastAsia="ar-SA"/>
    </w:rPr>
  </w:style>
  <w:style w:type="paragraph" w:styleId="List">
    <w:name w:val="List"/>
    <w:basedOn w:val="BodyText"/>
    <w:rsid w:val="00515C60"/>
    <w:pPr>
      <w:widowControl/>
      <w:suppressAutoHyphens/>
      <w:spacing w:after="120" w:line="276" w:lineRule="auto"/>
      <w:ind w:left="0"/>
    </w:pPr>
    <w:rPr>
      <w:rFonts w:cs="Lohit Hindi"/>
      <w:b w:val="0"/>
      <w:bCs w:val="0"/>
      <w:i w:val="0"/>
      <w:sz w:val="22"/>
      <w:szCs w:val="22"/>
      <w:lang w:val="mk-MK" w:eastAsia="ar-SA"/>
    </w:rPr>
  </w:style>
  <w:style w:type="paragraph" w:customStyle="1" w:styleId="a2">
    <w:name w:val="Наслов"/>
    <w:basedOn w:val="Normal"/>
    <w:rsid w:val="00515C60"/>
    <w:pPr>
      <w:suppressLineNumbers/>
      <w:suppressAutoHyphens/>
      <w:spacing w:before="120" w:after="120"/>
    </w:pPr>
    <w:rPr>
      <w:rFonts w:ascii="Calibri" w:eastAsia="Calibri" w:hAnsi="Calibri" w:cs="Lohit Hindi"/>
      <w:i/>
      <w:iCs/>
      <w:sz w:val="24"/>
      <w:szCs w:val="24"/>
      <w:lang w:eastAsia="ar-SA"/>
    </w:rPr>
  </w:style>
  <w:style w:type="paragraph" w:customStyle="1" w:styleId="a3">
    <w:name w:val="Индекс"/>
    <w:basedOn w:val="Normal"/>
    <w:rsid w:val="00515C60"/>
    <w:pPr>
      <w:suppressLineNumbers/>
      <w:suppressAutoHyphens/>
    </w:pPr>
    <w:rPr>
      <w:rFonts w:ascii="Calibri" w:eastAsia="Calibri" w:hAnsi="Calibri" w:cs="Lohit Hindi"/>
      <w:lang w:eastAsia="ar-SA"/>
    </w:rPr>
  </w:style>
  <w:style w:type="paragraph" w:styleId="Caption">
    <w:name w:val="caption"/>
    <w:basedOn w:val="Normal"/>
    <w:qFormat/>
    <w:rsid w:val="00515C60"/>
    <w:pPr>
      <w:suppressLineNumbers/>
      <w:suppressAutoHyphens/>
      <w:spacing w:before="120" w:after="120"/>
    </w:pPr>
    <w:rPr>
      <w:rFonts w:ascii="Calibri" w:eastAsia="Calibri" w:hAnsi="Calibri" w:cs="Lohit Hindi"/>
      <w:i/>
      <w:iCs/>
      <w:sz w:val="24"/>
      <w:szCs w:val="24"/>
      <w:lang w:eastAsia="ar-SA"/>
    </w:rPr>
  </w:style>
  <w:style w:type="paragraph" w:customStyle="1" w:styleId="a4">
    <w:name w:val="Заглавие на табела"/>
    <w:basedOn w:val="a"/>
    <w:rsid w:val="00515C60"/>
    <w:pPr>
      <w:widowControl/>
      <w:spacing w:after="200" w:line="276" w:lineRule="auto"/>
      <w:jc w:val="center"/>
    </w:pPr>
    <w:rPr>
      <w:rFonts w:ascii="Calibri" w:hAnsi="Calibri" w:cs="Calibri"/>
      <w:b/>
      <w:bCs/>
      <w:kern w:val="0"/>
      <w:sz w:val="22"/>
      <w:szCs w:val="22"/>
      <w:lang w:eastAsia="ar-SA"/>
    </w:rPr>
  </w:style>
  <w:style w:type="paragraph" w:customStyle="1" w:styleId="a5">
    <w:name w:val="Цртеж"/>
    <w:basedOn w:val="a2"/>
    <w:rsid w:val="00515C60"/>
  </w:style>
  <w:style w:type="paragraph" w:styleId="TableofFigures">
    <w:name w:val="table of figures"/>
    <w:basedOn w:val="Caption"/>
    <w:rsid w:val="00515C60"/>
    <w:rPr>
      <w:lang w:eastAsia="zh-CN"/>
    </w:rPr>
  </w:style>
  <w:style w:type="character" w:customStyle="1" w:styleId="HeaderChar1">
    <w:name w:val="Header Char1"/>
    <w:basedOn w:val="DefaultParagraphFont"/>
    <w:rsid w:val="00515C60"/>
    <w:rPr>
      <w:rFonts w:ascii="Calibri" w:eastAsia="Calibri" w:hAnsi="Calibri" w:cs="Calibri"/>
      <w:sz w:val="22"/>
      <w:szCs w:val="22"/>
      <w:lang w:eastAsia="zh-CN"/>
    </w:rPr>
  </w:style>
  <w:style w:type="character" w:customStyle="1" w:styleId="FooterChar1">
    <w:name w:val="Footer Char1"/>
    <w:basedOn w:val="DefaultParagraphFont"/>
    <w:rsid w:val="00515C60"/>
    <w:rPr>
      <w:rFonts w:ascii="Calibri" w:eastAsia="Calibri" w:hAnsi="Calibri" w:cs="Calibri"/>
      <w:sz w:val="22"/>
      <w:szCs w:val="22"/>
      <w:lang w:eastAsia="zh-CN"/>
    </w:rPr>
  </w:style>
  <w:style w:type="character" w:customStyle="1" w:styleId="BalloonTextChar1">
    <w:name w:val="Balloon Text Char1"/>
    <w:basedOn w:val="DefaultParagraphFont"/>
    <w:rsid w:val="00515C60"/>
    <w:rPr>
      <w:rFonts w:ascii="Tahoma" w:eastAsia="Calibri" w:hAnsi="Tahoma" w:cs="Tahoma"/>
      <w:sz w:val="16"/>
      <w:szCs w:val="16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5C60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5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515C60"/>
    <w:rPr>
      <w:sz w:val="20"/>
      <w:szCs w:val="20"/>
      <w:lang w:val="mk-MK"/>
    </w:rPr>
  </w:style>
  <w:style w:type="table" w:styleId="LightList-Accent4">
    <w:name w:val="Light List Accent 4"/>
    <w:basedOn w:val="TableNormal"/>
    <w:uiPriority w:val="61"/>
    <w:rsid w:val="00515C60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515C60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WW8Num3z0">
    <w:name w:val="WW8Num3z0"/>
    <w:rsid w:val="00515C60"/>
    <w:rPr>
      <w:rFonts w:ascii="Wingdings" w:hAnsi="Wingdings" w:cs="Wingdings"/>
    </w:rPr>
  </w:style>
  <w:style w:type="character" w:customStyle="1" w:styleId="WW8Num3z1">
    <w:name w:val="WW8Num3z1"/>
    <w:rsid w:val="00515C60"/>
    <w:rPr>
      <w:rFonts w:ascii="Courier New" w:hAnsi="Courier New" w:cs="Courier New"/>
    </w:rPr>
  </w:style>
  <w:style w:type="character" w:customStyle="1" w:styleId="WW8Num3z3">
    <w:name w:val="WW8Num3z3"/>
    <w:rsid w:val="00515C60"/>
    <w:rPr>
      <w:rFonts w:ascii="Symbol" w:hAnsi="Symbol" w:cs="Symbol"/>
    </w:rPr>
  </w:style>
  <w:style w:type="character" w:customStyle="1" w:styleId="WW8Num9z0">
    <w:name w:val="WW8Num9z0"/>
    <w:rsid w:val="00515C60"/>
    <w:rPr>
      <w:rFonts w:ascii="Wingdings" w:hAnsi="Wingdings" w:cs="Wingdings"/>
    </w:rPr>
  </w:style>
  <w:style w:type="character" w:customStyle="1" w:styleId="WW8Num9z1">
    <w:name w:val="WW8Num9z1"/>
    <w:rsid w:val="00515C60"/>
    <w:rPr>
      <w:rFonts w:ascii="Courier New" w:hAnsi="Courier New" w:cs="Courier New"/>
    </w:rPr>
  </w:style>
  <w:style w:type="character" w:customStyle="1" w:styleId="WW8Num9z3">
    <w:name w:val="WW8Num9z3"/>
    <w:rsid w:val="00515C60"/>
    <w:rPr>
      <w:rFonts w:ascii="Symbol" w:hAnsi="Symbol" w:cs="Symbol"/>
    </w:rPr>
  </w:style>
  <w:style w:type="character" w:customStyle="1" w:styleId="WW8Num10z0">
    <w:name w:val="WW8Num10z0"/>
    <w:rsid w:val="00515C60"/>
    <w:rPr>
      <w:rFonts w:ascii="Wingdings" w:hAnsi="Wingdings" w:cs="Wingdings"/>
    </w:rPr>
  </w:style>
  <w:style w:type="character" w:customStyle="1" w:styleId="WW8Num10z1">
    <w:name w:val="WW8Num10z1"/>
    <w:rsid w:val="00515C60"/>
    <w:rPr>
      <w:rFonts w:ascii="Courier New" w:hAnsi="Courier New" w:cs="Courier New"/>
    </w:rPr>
  </w:style>
  <w:style w:type="character" w:customStyle="1" w:styleId="WW8Num10z3">
    <w:name w:val="WW8Num10z3"/>
    <w:rsid w:val="00515C60"/>
    <w:rPr>
      <w:rFonts w:ascii="Symbol" w:hAnsi="Symbol" w:cs="Symbol"/>
    </w:rPr>
  </w:style>
  <w:style w:type="character" w:customStyle="1" w:styleId="WW8Num12z0">
    <w:name w:val="WW8Num12z0"/>
    <w:rsid w:val="00515C60"/>
    <w:rPr>
      <w:rFonts w:ascii="Wingdings" w:hAnsi="Wingdings" w:cs="Wingdings"/>
    </w:rPr>
  </w:style>
  <w:style w:type="character" w:customStyle="1" w:styleId="WW8Num12z1">
    <w:name w:val="WW8Num12z1"/>
    <w:rsid w:val="00515C60"/>
    <w:rPr>
      <w:rFonts w:ascii="Courier New" w:hAnsi="Courier New" w:cs="Courier New"/>
    </w:rPr>
  </w:style>
  <w:style w:type="character" w:customStyle="1" w:styleId="WW8Num12z3">
    <w:name w:val="WW8Num12z3"/>
    <w:rsid w:val="00515C60"/>
    <w:rPr>
      <w:rFonts w:ascii="Symbol" w:hAnsi="Symbol" w:cs="Symbol"/>
    </w:rPr>
  </w:style>
  <w:style w:type="character" w:customStyle="1" w:styleId="WW8Num13z0">
    <w:name w:val="WW8Num13z0"/>
    <w:rsid w:val="00515C60"/>
    <w:rPr>
      <w:color w:val="000000"/>
    </w:rPr>
  </w:style>
  <w:style w:type="character" w:customStyle="1" w:styleId="WW8Num14z0">
    <w:name w:val="WW8Num14z0"/>
    <w:rsid w:val="00515C60"/>
    <w:rPr>
      <w:color w:val="auto"/>
    </w:rPr>
  </w:style>
  <w:style w:type="character" w:customStyle="1" w:styleId="WW8Num15z0">
    <w:name w:val="WW8Num15z0"/>
    <w:rsid w:val="00515C60"/>
    <w:rPr>
      <w:color w:val="000000"/>
    </w:rPr>
  </w:style>
  <w:style w:type="character" w:customStyle="1" w:styleId="WW8Num17z0">
    <w:name w:val="WW8Num17z0"/>
    <w:rsid w:val="00515C60"/>
    <w:rPr>
      <w:rFonts w:ascii="Wingdings" w:hAnsi="Wingdings" w:cs="Wingdings"/>
    </w:rPr>
  </w:style>
  <w:style w:type="character" w:customStyle="1" w:styleId="WW8Num17z1">
    <w:name w:val="WW8Num17z1"/>
    <w:rsid w:val="00515C60"/>
    <w:rPr>
      <w:rFonts w:ascii="Courier New" w:hAnsi="Courier New" w:cs="Courier New"/>
    </w:rPr>
  </w:style>
  <w:style w:type="character" w:customStyle="1" w:styleId="WW8Num17z3">
    <w:name w:val="WW8Num17z3"/>
    <w:rsid w:val="00515C60"/>
    <w:rPr>
      <w:rFonts w:ascii="Symbol" w:hAnsi="Symbol" w:cs="Symbol"/>
    </w:rPr>
  </w:style>
  <w:style w:type="character" w:customStyle="1" w:styleId="WW8Num21z0">
    <w:name w:val="WW8Num21z0"/>
    <w:rsid w:val="00515C60"/>
    <w:rPr>
      <w:rFonts w:ascii="Wingdings" w:hAnsi="Wingdings" w:cs="Wingdings"/>
    </w:rPr>
  </w:style>
  <w:style w:type="character" w:customStyle="1" w:styleId="WW8Num21z1">
    <w:name w:val="WW8Num21z1"/>
    <w:rsid w:val="00515C60"/>
    <w:rPr>
      <w:rFonts w:ascii="Courier New" w:hAnsi="Courier New" w:cs="Courier New"/>
    </w:rPr>
  </w:style>
  <w:style w:type="character" w:customStyle="1" w:styleId="WW8Num21z3">
    <w:name w:val="WW8Num21z3"/>
    <w:rsid w:val="00515C60"/>
    <w:rPr>
      <w:rFonts w:ascii="Symbol" w:hAnsi="Symbol" w:cs="Symbol"/>
    </w:rPr>
  </w:style>
  <w:style w:type="character" w:customStyle="1" w:styleId="apple-converted-space">
    <w:name w:val="apple-converted-space"/>
    <w:basedOn w:val="DefaultParagraphFont"/>
    <w:rsid w:val="00515C60"/>
  </w:style>
  <w:style w:type="character" w:customStyle="1" w:styleId="apple-style-span">
    <w:name w:val="apple-style-span"/>
    <w:basedOn w:val="DefaultParagraphFont"/>
    <w:rsid w:val="00515C60"/>
  </w:style>
  <w:style w:type="paragraph" w:customStyle="1" w:styleId="1">
    <w:name w:val="Заглавие1"/>
    <w:basedOn w:val="Normal"/>
    <w:next w:val="BodyText"/>
    <w:rsid w:val="00515C60"/>
    <w:pPr>
      <w:keepNext/>
      <w:suppressAutoHyphens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customStyle="1" w:styleId="Standard">
    <w:name w:val="Standard"/>
    <w:rsid w:val="00515C60"/>
    <w:pPr>
      <w:suppressAutoHyphens/>
    </w:pPr>
    <w:rPr>
      <w:rFonts w:ascii="Calibri" w:eastAsia="Calibri" w:hAnsi="Calibri" w:cs="Calibri"/>
      <w:kern w:val="1"/>
      <w:lang w:eastAsia="ar-SA"/>
    </w:rPr>
  </w:style>
  <w:style w:type="paragraph" w:styleId="TOC1">
    <w:name w:val="toc 1"/>
    <w:basedOn w:val="Normal"/>
    <w:uiPriority w:val="1"/>
    <w:qFormat/>
    <w:rsid w:val="00515C60"/>
    <w:pPr>
      <w:widowControl w:val="0"/>
      <w:spacing w:after="0" w:line="240" w:lineRule="auto"/>
      <w:ind w:left="1738" w:hanging="66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WW-DefaultParagraphFont1">
    <w:name w:val="WW-Default Paragraph Font1"/>
    <w:rsid w:val="00515C60"/>
  </w:style>
  <w:style w:type="paragraph" w:customStyle="1" w:styleId="WW-Caption">
    <w:name w:val="WW-Caption"/>
    <w:basedOn w:val="Normal"/>
    <w:rsid w:val="00515C60"/>
    <w:pPr>
      <w:suppressLineNumbers/>
      <w:suppressAutoHyphens/>
      <w:spacing w:before="120" w:after="120"/>
    </w:pPr>
    <w:rPr>
      <w:rFonts w:ascii="Calibri" w:eastAsia="Calibri" w:hAnsi="Calibri" w:cs="Lohit Hindi"/>
      <w:i/>
      <w:iCs/>
      <w:sz w:val="24"/>
      <w:szCs w:val="24"/>
      <w:lang w:eastAsia="ar-SA"/>
    </w:rPr>
  </w:style>
  <w:style w:type="character" w:customStyle="1" w:styleId="WW8Num1z0">
    <w:name w:val="WW8Num1z0"/>
    <w:rsid w:val="00515C60"/>
    <w:rPr>
      <w:rFonts w:ascii="Wingdings" w:hAnsi="Wingdings" w:cs="Wingdings"/>
    </w:rPr>
  </w:style>
  <w:style w:type="character" w:customStyle="1" w:styleId="WW8Num5z0">
    <w:name w:val="WW8Num5z0"/>
    <w:rsid w:val="00515C60"/>
    <w:rPr>
      <w:rFonts w:ascii="Wingdings" w:hAnsi="Wingdings" w:cs="Wingdings"/>
    </w:rPr>
  </w:style>
  <w:style w:type="character" w:customStyle="1" w:styleId="WW8Num6z0">
    <w:name w:val="WW8Num6z0"/>
    <w:rsid w:val="00515C60"/>
    <w:rPr>
      <w:rFonts w:ascii="Wingdings" w:hAnsi="Wingdings" w:cs="Wingdings"/>
    </w:rPr>
  </w:style>
  <w:style w:type="character" w:customStyle="1" w:styleId="WW8Num7z0">
    <w:name w:val="WW8Num7z0"/>
    <w:rsid w:val="00515C60"/>
    <w:rPr>
      <w:rFonts w:ascii="Wingdings" w:hAnsi="Wingdings" w:cs="Wingdings"/>
    </w:rPr>
  </w:style>
  <w:style w:type="character" w:customStyle="1" w:styleId="WW8Num8z0">
    <w:name w:val="WW8Num8z0"/>
    <w:rsid w:val="00515C60"/>
    <w:rPr>
      <w:rFonts w:ascii="Wingdings" w:hAnsi="Wingdings" w:cs="Wingdings"/>
    </w:rPr>
  </w:style>
  <w:style w:type="character" w:customStyle="1" w:styleId="WW8Num11z0">
    <w:name w:val="WW8Num11z0"/>
    <w:rsid w:val="00515C60"/>
    <w:rPr>
      <w:color w:val="000000"/>
    </w:rPr>
  </w:style>
  <w:style w:type="character" w:customStyle="1" w:styleId="WW8Num16z0">
    <w:name w:val="WW8Num16z0"/>
    <w:rsid w:val="00515C60"/>
    <w:rPr>
      <w:rFonts w:ascii="Wingdings" w:hAnsi="Wingdings" w:cs="Wingdings"/>
    </w:rPr>
  </w:style>
  <w:style w:type="paragraph" w:customStyle="1" w:styleId="TableContents">
    <w:name w:val="Table Contents"/>
    <w:basedOn w:val="Standard"/>
    <w:rsid w:val="00515C60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eastAsia="DejaVu Sans" w:hAnsi="Times New Roman" w:cs="Times New Roman"/>
      <w:kern w:val="3"/>
      <w:sz w:val="24"/>
      <w:szCs w:val="24"/>
      <w:lang w:val="mk-MK" w:eastAsia="en-US"/>
    </w:rPr>
  </w:style>
  <w:style w:type="table" w:customStyle="1" w:styleId="TableGrid1">
    <w:name w:val="Table Grid1"/>
    <w:basedOn w:val="TableNormal"/>
    <w:next w:val="TableGrid"/>
    <w:uiPriority w:val="59"/>
    <w:rsid w:val="00515C60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515C60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5C60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5C60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5C60"/>
    <w:rPr>
      <w:color w:val="0000FF" w:themeColor="hyperlink"/>
      <w:u w:val="single"/>
    </w:rPr>
  </w:style>
  <w:style w:type="table" w:styleId="LightShading-Accent3">
    <w:name w:val="Light Shading Accent 3"/>
    <w:basedOn w:val="TableNormal"/>
    <w:uiPriority w:val="60"/>
    <w:rsid w:val="00515C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515C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2791</Words>
  <Characters>15914</Characters>
  <Application>Microsoft Office Word</Application>
  <DocSecurity>0</DocSecurity>
  <Lines>132</Lines>
  <Paragraphs>37</Paragraphs>
  <ScaleCrop>false</ScaleCrop>
  <Company/>
  <LinksUpToDate>false</LinksUpToDate>
  <CharactersWithSpaces>18668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2022-01-28T10:21:00Z</dcterms:created>
  <dcterms:modified xsi:type="dcterms:W3CDTF">2022-01-28T10:22:00Z</dcterms:modified>
</cp:coreProperties>
</file>